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F13" w:rsidRPr="0087214C" w:rsidRDefault="00213F13" w:rsidP="00213F13">
      <w:pPr>
        <w:pStyle w:val="a3"/>
        <w:ind w:left="4956"/>
        <w:jc w:val="both"/>
        <w:rPr>
          <w:rFonts w:ascii="Times New Roman" w:hAnsi="Times New Roman" w:cs="Times New Roman"/>
          <w:sz w:val="28"/>
          <w:szCs w:val="28"/>
          <w:lang w:eastAsia="ru-RU"/>
        </w:rPr>
      </w:pPr>
      <w:bookmarkStart w:id="0" w:name="_GoBack"/>
      <w:bookmarkEnd w:id="0"/>
      <w:r w:rsidRPr="0087214C">
        <w:rPr>
          <w:rFonts w:ascii="Times New Roman" w:hAnsi="Times New Roman" w:cs="Times New Roman"/>
          <w:sz w:val="28"/>
          <w:szCs w:val="28"/>
          <w:lang w:eastAsia="ru-RU"/>
        </w:rPr>
        <w:t xml:space="preserve">             ПРИНЯТО</w:t>
      </w:r>
    </w:p>
    <w:p w:rsidR="00213F13" w:rsidRPr="0087214C" w:rsidRDefault="00213F13" w:rsidP="00213F13">
      <w:pPr>
        <w:pStyle w:val="a3"/>
        <w:ind w:left="4956"/>
        <w:jc w:val="both"/>
        <w:rPr>
          <w:rFonts w:ascii="Times New Roman" w:hAnsi="Times New Roman" w:cs="Times New Roman"/>
          <w:sz w:val="28"/>
          <w:szCs w:val="28"/>
          <w:lang w:eastAsia="ru-RU"/>
        </w:rPr>
      </w:pPr>
      <w:r w:rsidRPr="0087214C">
        <w:rPr>
          <w:rFonts w:ascii="Times New Roman" w:hAnsi="Times New Roman" w:cs="Times New Roman"/>
          <w:sz w:val="28"/>
          <w:szCs w:val="28"/>
          <w:lang w:eastAsia="ru-RU"/>
        </w:rPr>
        <w:t xml:space="preserve">на </w:t>
      </w:r>
      <w:r w:rsidRPr="0087214C">
        <w:rPr>
          <w:rFonts w:ascii="Times New Roman" w:hAnsi="Times New Roman" w:cs="Times New Roman"/>
          <w:sz w:val="28"/>
          <w:szCs w:val="28"/>
          <w:lang w:val="en-US" w:eastAsia="ru-RU"/>
        </w:rPr>
        <w:t>IV</w:t>
      </w:r>
      <w:r w:rsidRPr="0087214C">
        <w:rPr>
          <w:rFonts w:ascii="Times New Roman" w:hAnsi="Times New Roman" w:cs="Times New Roman"/>
          <w:sz w:val="28"/>
          <w:szCs w:val="28"/>
          <w:lang w:eastAsia="ru-RU"/>
        </w:rPr>
        <w:t xml:space="preserve"> пленарном заседании</w:t>
      </w:r>
    </w:p>
    <w:p w:rsidR="00213F13" w:rsidRPr="0087214C" w:rsidRDefault="00213F13" w:rsidP="00213F13">
      <w:pPr>
        <w:pStyle w:val="a3"/>
        <w:ind w:left="4956"/>
        <w:jc w:val="both"/>
        <w:rPr>
          <w:rFonts w:ascii="Times New Roman" w:hAnsi="Times New Roman" w:cs="Times New Roman"/>
          <w:sz w:val="28"/>
          <w:szCs w:val="28"/>
          <w:lang w:eastAsia="ru-RU"/>
        </w:rPr>
      </w:pPr>
      <w:r w:rsidRPr="0087214C">
        <w:rPr>
          <w:rFonts w:ascii="Times New Roman" w:hAnsi="Times New Roman" w:cs="Times New Roman"/>
          <w:sz w:val="28"/>
          <w:szCs w:val="28"/>
          <w:lang w:eastAsia="ru-RU"/>
        </w:rPr>
        <w:t>Общественной палаты КБР</w:t>
      </w:r>
    </w:p>
    <w:p w:rsidR="00213F13" w:rsidRPr="0087214C" w:rsidRDefault="00213F13" w:rsidP="00213F13">
      <w:pPr>
        <w:pStyle w:val="a3"/>
        <w:jc w:val="both"/>
        <w:rPr>
          <w:rFonts w:ascii="Times New Roman" w:hAnsi="Times New Roman" w:cs="Times New Roman"/>
          <w:sz w:val="28"/>
          <w:szCs w:val="28"/>
        </w:rPr>
      </w:pPr>
      <w:r w:rsidRPr="0087214C">
        <w:rPr>
          <w:rFonts w:ascii="Times New Roman" w:hAnsi="Times New Roman" w:cs="Times New Roman"/>
          <w:sz w:val="28"/>
          <w:szCs w:val="28"/>
          <w:lang w:eastAsia="ru-RU"/>
        </w:rPr>
        <w:t xml:space="preserve">                                   </w:t>
      </w:r>
      <w:r w:rsidR="003408CE" w:rsidRPr="0087214C">
        <w:rPr>
          <w:rFonts w:ascii="Times New Roman" w:hAnsi="Times New Roman" w:cs="Times New Roman"/>
          <w:sz w:val="28"/>
          <w:szCs w:val="28"/>
          <w:lang w:eastAsia="ru-RU"/>
        </w:rPr>
        <w:t xml:space="preserve">                               </w:t>
      </w:r>
      <w:r w:rsidRPr="0087214C">
        <w:rPr>
          <w:rFonts w:ascii="Times New Roman" w:hAnsi="Times New Roman" w:cs="Times New Roman"/>
          <w:sz w:val="28"/>
          <w:szCs w:val="28"/>
          <w:lang w:eastAsia="ru-RU"/>
        </w:rPr>
        <w:t>протокол № 4</w:t>
      </w:r>
      <w:r w:rsidR="003408CE" w:rsidRPr="0087214C">
        <w:rPr>
          <w:rFonts w:ascii="Times New Roman" w:hAnsi="Times New Roman" w:cs="Times New Roman"/>
          <w:sz w:val="28"/>
          <w:szCs w:val="28"/>
          <w:lang w:eastAsia="ru-RU"/>
        </w:rPr>
        <w:t xml:space="preserve"> от 26 сентября 2025 года)</w:t>
      </w:r>
    </w:p>
    <w:p w:rsidR="00213F13" w:rsidRPr="0087214C" w:rsidRDefault="00213F13" w:rsidP="00213F13">
      <w:pPr>
        <w:tabs>
          <w:tab w:val="center" w:pos="4677"/>
          <w:tab w:val="left" w:pos="6960"/>
        </w:tabs>
        <w:spacing w:before="240"/>
        <w:contextualSpacing/>
        <w:jc w:val="center"/>
        <w:rPr>
          <w:rFonts w:ascii="Times New Roman" w:eastAsia="Times New Roman" w:hAnsi="Times New Roman" w:cs="Times New Roman"/>
          <w:b/>
          <w:sz w:val="28"/>
          <w:szCs w:val="28"/>
          <w:lang w:eastAsia="ru-RU"/>
        </w:rPr>
      </w:pPr>
      <w:r w:rsidRPr="0087214C">
        <w:rPr>
          <w:rFonts w:ascii="Times New Roman" w:eastAsia="Times New Roman" w:hAnsi="Times New Roman" w:cs="Times New Roman"/>
          <w:b/>
          <w:sz w:val="28"/>
          <w:szCs w:val="28"/>
          <w:lang w:eastAsia="ru-RU"/>
        </w:rPr>
        <w:t>ПОСТАНОВЛЕНИЕ</w:t>
      </w:r>
    </w:p>
    <w:p w:rsidR="00866BBE" w:rsidRPr="0087214C" w:rsidRDefault="00213F13" w:rsidP="00866BBE">
      <w:pPr>
        <w:pStyle w:val="Default"/>
        <w:widowControl w:val="0"/>
        <w:spacing w:line="216" w:lineRule="auto"/>
        <w:ind w:firstLine="709"/>
        <w:jc w:val="both"/>
        <w:rPr>
          <w:rFonts w:ascii="Times New Roman" w:hAnsi="Times New Roman" w:cs="Times New Roman"/>
          <w:b/>
          <w:color w:val="auto"/>
          <w:sz w:val="28"/>
          <w:szCs w:val="28"/>
        </w:rPr>
      </w:pPr>
      <w:r w:rsidRPr="0087214C">
        <w:rPr>
          <w:rFonts w:ascii="Times New Roman" w:eastAsia="Times New Roman" w:hAnsi="Times New Roman" w:cs="Times New Roman"/>
          <w:b/>
          <w:color w:val="auto"/>
          <w:sz w:val="28"/>
          <w:szCs w:val="28"/>
          <w:lang w:val="en-US" w:eastAsia="ru-RU"/>
        </w:rPr>
        <w:t>IV</w:t>
      </w:r>
      <w:r w:rsidRPr="0087214C">
        <w:rPr>
          <w:rFonts w:ascii="Times New Roman" w:eastAsia="Times New Roman" w:hAnsi="Times New Roman" w:cs="Times New Roman"/>
          <w:b/>
          <w:color w:val="auto"/>
          <w:sz w:val="28"/>
          <w:szCs w:val="28"/>
          <w:lang w:eastAsia="ru-RU"/>
        </w:rPr>
        <w:t xml:space="preserve"> пленарного заседания Общественной палаты КБР по вопросу:</w:t>
      </w:r>
      <w:r w:rsidRPr="0087214C">
        <w:rPr>
          <w:rFonts w:ascii="Times New Roman" w:hAnsi="Times New Roman" w:cs="Times New Roman"/>
          <w:b/>
          <w:color w:val="auto"/>
          <w:sz w:val="28"/>
          <w:szCs w:val="28"/>
        </w:rPr>
        <w:t xml:space="preserve"> </w:t>
      </w:r>
      <w:r w:rsidR="00866BBE" w:rsidRPr="0087214C">
        <w:rPr>
          <w:rFonts w:ascii="Times New Roman" w:hAnsi="Times New Roman" w:cs="Times New Roman"/>
          <w:b/>
          <w:color w:val="auto"/>
          <w:sz w:val="28"/>
          <w:szCs w:val="28"/>
        </w:rPr>
        <w:t>«О состоянии и перспективах развития санаторно-курортного комплекса Кабардино-Балкарской Республики».</w:t>
      </w:r>
    </w:p>
    <w:p w:rsidR="00213F13" w:rsidRPr="0087214C" w:rsidRDefault="00213F13" w:rsidP="001F762D">
      <w:pPr>
        <w:tabs>
          <w:tab w:val="left" w:pos="709"/>
          <w:tab w:val="left" w:pos="851"/>
        </w:tabs>
        <w:suppressAutoHyphens/>
        <w:spacing w:after="0" w:line="240" w:lineRule="auto"/>
        <w:ind w:firstLine="567"/>
        <w:jc w:val="both"/>
        <w:rPr>
          <w:rFonts w:ascii="Times New Roman" w:eastAsia="Times New Roman" w:hAnsi="Times New Roman" w:cs="Times New Roman"/>
          <w:sz w:val="28"/>
          <w:szCs w:val="28"/>
          <w:lang w:eastAsia="ru-RU"/>
        </w:rPr>
      </w:pPr>
    </w:p>
    <w:tbl>
      <w:tblPr>
        <w:tblW w:w="9498" w:type="dxa"/>
        <w:tblInd w:w="-34" w:type="dxa"/>
        <w:tblLook w:val="04A0" w:firstRow="1" w:lastRow="0" w:firstColumn="1" w:lastColumn="0" w:noHBand="0" w:noVBand="1"/>
      </w:tblPr>
      <w:tblGrid>
        <w:gridCol w:w="4391"/>
        <w:gridCol w:w="5107"/>
      </w:tblGrid>
      <w:tr w:rsidR="0087214C" w:rsidRPr="0087214C" w:rsidTr="00213F13">
        <w:tc>
          <w:tcPr>
            <w:tcW w:w="4391" w:type="dxa"/>
            <w:hideMark/>
          </w:tcPr>
          <w:p w:rsidR="00213F13" w:rsidRPr="0087214C" w:rsidRDefault="00213F13" w:rsidP="00213F13">
            <w:pPr>
              <w:spacing w:before="240"/>
              <w:contextualSpacing/>
              <w:jc w:val="both"/>
              <w:rPr>
                <w:rFonts w:ascii="Times New Roman" w:eastAsia="Calibri" w:hAnsi="Times New Roman" w:cs="Times New Roman"/>
                <w:sz w:val="28"/>
                <w:szCs w:val="28"/>
              </w:rPr>
            </w:pPr>
            <w:r w:rsidRPr="0087214C">
              <w:rPr>
                <w:rFonts w:ascii="Times New Roman" w:eastAsia="Times New Roman" w:hAnsi="Times New Roman" w:cs="Times New Roman"/>
                <w:sz w:val="28"/>
                <w:szCs w:val="28"/>
                <w:lang w:eastAsia="ru-RU"/>
              </w:rPr>
              <w:t xml:space="preserve">          26 сентября 2025 г.</w:t>
            </w:r>
          </w:p>
        </w:tc>
        <w:tc>
          <w:tcPr>
            <w:tcW w:w="5107" w:type="dxa"/>
          </w:tcPr>
          <w:p w:rsidR="00213F13" w:rsidRPr="0087214C" w:rsidRDefault="00213F13" w:rsidP="00213F13">
            <w:pPr>
              <w:spacing w:before="240"/>
              <w:ind w:firstLine="709"/>
              <w:contextualSpacing/>
              <w:jc w:val="both"/>
              <w:rPr>
                <w:rFonts w:ascii="Times New Roman" w:hAnsi="Times New Roman" w:cs="Times New Roman"/>
                <w:sz w:val="28"/>
                <w:szCs w:val="28"/>
                <w:shd w:val="clear" w:color="auto" w:fill="FFFFFF"/>
                <w:lang w:eastAsia="ru-RU"/>
              </w:rPr>
            </w:pPr>
            <w:r w:rsidRPr="0087214C">
              <w:rPr>
                <w:rFonts w:ascii="Times New Roman" w:hAnsi="Times New Roman" w:cs="Times New Roman"/>
                <w:sz w:val="28"/>
                <w:szCs w:val="28"/>
                <w:shd w:val="clear" w:color="auto" w:fill="FFFFFF"/>
                <w:lang w:eastAsia="ru-RU"/>
              </w:rPr>
              <w:t xml:space="preserve">                                </w:t>
            </w:r>
            <w:proofErr w:type="spellStart"/>
            <w:r w:rsidRPr="0087214C">
              <w:rPr>
                <w:rFonts w:ascii="Times New Roman" w:hAnsi="Times New Roman" w:cs="Times New Roman"/>
                <w:sz w:val="28"/>
                <w:szCs w:val="28"/>
                <w:shd w:val="clear" w:color="auto" w:fill="FFFFFF"/>
                <w:lang w:eastAsia="ru-RU"/>
              </w:rPr>
              <w:t>г.о</w:t>
            </w:r>
            <w:proofErr w:type="spellEnd"/>
            <w:r w:rsidRPr="0087214C">
              <w:rPr>
                <w:rFonts w:ascii="Times New Roman" w:hAnsi="Times New Roman" w:cs="Times New Roman"/>
                <w:sz w:val="28"/>
                <w:szCs w:val="28"/>
                <w:shd w:val="clear" w:color="auto" w:fill="FFFFFF"/>
                <w:lang w:eastAsia="ru-RU"/>
              </w:rPr>
              <w:t>. Нальчик</w:t>
            </w:r>
          </w:p>
          <w:p w:rsidR="00213F13" w:rsidRPr="0087214C" w:rsidRDefault="00213F13" w:rsidP="00213F13">
            <w:pPr>
              <w:spacing w:before="240"/>
              <w:ind w:firstLine="709"/>
              <w:contextualSpacing/>
              <w:jc w:val="both"/>
              <w:rPr>
                <w:rFonts w:ascii="Times New Roman" w:hAnsi="Times New Roman" w:cs="Times New Roman"/>
                <w:sz w:val="28"/>
                <w:szCs w:val="28"/>
                <w:highlight w:val="white"/>
                <w:lang w:eastAsia="ru-RU"/>
              </w:rPr>
            </w:pPr>
          </w:p>
        </w:tc>
      </w:tr>
    </w:tbl>
    <w:p w:rsidR="00E56E63" w:rsidRPr="0087214C" w:rsidRDefault="00213F13" w:rsidP="00542833">
      <w:pPr>
        <w:spacing w:after="0"/>
        <w:ind w:firstLine="567"/>
        <w:jc w:val="both"/>
        <w:rPr>
          <w:rFonts w:ascii="Times New Roman" w:eastAsia="Calibri" w:hAnsi="Times New Roman" w:cs="Times New Roman"/>
          <w:sz w:val="28"/>
          <w:szCs w:val="28"/>
        </w:rPr>
      </w:pPr>
      <w:r w:rsidRPr="0087214C">
        <w:rPr>
          <w:rFonts w:ascii="Times New Roman" w:hAnsi="Times New Roman" w:cs="Times New Roman"/>
          <w:sz w:val="28"/>
          <w:szCs w:val="28"/>
        </w:rPr>
        <w:t>Заслушав и обсудив доклад</w:t>
      </w:r>
      <w:r w:rsidR="00C34048">
        <w:rPr>
          <w:rFonts w:ascii="Times New Roman" w:hAnsi="Times New Roman" w:cs="Times New Roman"/>
          <w:sz w:val="28"/>
          <w:szCs w:val="28"/>
        </w:rPr>
        <w:t xml:space="preserve"> </w:t>
      </w:r>
      <w:proofErr w:type="spellStart"/>
      <w:r w:rsidR="00C34048">
        <w:rPr>
          <w:rFonts w:ascii="Times New Roman" w:hAnsi="Times New Roman" w:cs="Times New Roman"/>
          <w:sz w:val="28"/>
          <w:szCs w:val="28"/>
        </w:rPr>
        <w:t>Шхагапсоева</w:t>
      </w:r>
      <w:proofErr w:type="spellEnd"/>
      <w:r w:rsidR="00C34048">
        <w:rPr>
          <w:rFonts w:ascii="Times New Roman" w:hAnsi="Times New Roman" w:cs="Times New Roman"/>
          <w:sz w:val="28"/>
          <w:szCs w:val="28"/>
        </w:rPr>
        <w:t xml:space="preserve"> А.С.</w:t>
      </w:r>
      <w:r w:rsidR="00866BBE" w:rsidRPr="0087214C">
        <w:rPr>
          <w:rFonts w:ascii="Times New Roman" w:hAnsi="Times New Roman" w:cs="Times New Roman"/>
          <w:sz w:val="28"/>
          <w:szCs w:val="28"/>
        </w:rPr>
        <w:t xml:space="preserve">– </w:t>
      </w:r>
      <w:r w:rsidR="00C34048">
        <w:rPr>
          <w:rFonts w:ascii="Times New Roman" w:hAnsi="Times New Roman" w:cs="Times New Roman"/>
          <w:sz w:val="28"/>
          <w:szCs w:val="28"/>
        </w:rPr>
        <w:t xml:space="preserve">заместителя </w:t>
      </w:r>
      <w:r w:rsidR="00866BBE" w:rsidRPr="0087214C">
        <w:rPr>
          <w:rFonts w:ascii="Times New Roman" w:hAnsi="Times New Roman" w:cs="Times New Roman"/>
          <w:sz w:val="28"/>
          <w:szCs w:val="28"/>
        </w:rPr>
        <w:t xml:space="preserve">министра курортов и туризма </w:t>
      </w:r>
      <w:r w:rsidRPr="0087214C">
        <w:rPr>
          <w:rFonts w:ascii="Times New Roman" w:hAnsi="Times New Roman" w:cs="Times New Roman"/>
          <w:sz w:val="28"/>
          <w:szCs w:val="28"/>
        </w:rPr>
        <w:t>К</w:t>
      </w:r>
      <w:r w:rsidR="00866BBE" w:rsidRPr="0087214C">
        <w:rPr>
          <w:rFonts w:ascii="Times New Roman" w:hAnsi="Times New Roman" w:cs="Times New Roman"/>
          <w:sz w:val="28"/>
          <w:szCs w:val="28"/>
        </w:rPr>
        <w:t>абардино-</w:t>
      </w:r>
      <w:r w:rsidRPr="0087214C">
        <w:rPr>
          <w:rFonts w:ascii="Times New Roman" w:hAnsi="Times New Roman" w:cs="Times New Roman"/>
          <w:sz w:val="28"/>
          <w:szCs w:val="28"/>
        </w:rPr>
        <w:t>Б</w:t>
      </w:r>
      <w:r w:rsidR="00866BBE" w:rsidRPr="0087214C">
        <w:rPr>
          <w:rFonts w:ascii="Times New Roman" w:hAnsi="Times New Roman" w:cs="Times New Roman"/>
          <w:sz w:val="28"/>
          <w:szCs w:val="28"/>
        </w:rPr>
        <w:t xml:space="preserve">алкарской </w:t>
      </w:r>
      <w:r w:rsidRPr="0087214C">
        <w:rPr>
          <w:rFonts w:ascii="Times New Roman" w:hAnsi="Times New Roman" w:cs="Times New Roman"/>
          <w:sz w:val="28"/>
          <w:szCs w:val="28"/>
        </w:rPr>
        <w:t>Р</w:t>
      </w:r>
      <w:r w:rsidR="00866BBE" w:rsidRPr="0087214C">
        <w:rPr>
          <w:rFonts w:ascii="Times New Roman" w:hAnsi="Times New Roman" w:cs="Times New Roman"/>
          <w:sz w:val="28"/>
          <w:szCs w:val="28"/>
        </w:rPr>
        <w:t>еспублики</w:t>
      </w:r>
      <w:r w:rsidRPr="0087214C">
        <w:rPr>
          <w:rFonts w:ascii="Times New Roman" w:hAnsi="Times New Roman" w:cs="Times New Roman"/>
          <w:sz w:val="28"/>
          <w:szCs w:val="28"/>
        </w:rPr>
        <w:t xml:space="preserve">, содоклад </w:t>
      </w:r>
      <w:proofErr w:type="spellStart"/>
      <w:r w:rsidR="00866BBE" w:rsidRPr="0087214C">
        <w:rPr>
          <w:rFonts w:ascii="Times New Roman" w:hAnsi="Times New Roman" w:cs="Times New Roman"/>
          <w:sz w:val="28"/>
          <w:szCs w:val="28"/>
        </w:rPr>
        <w:t>Афова</w:t>
      </w:r>
      <w:proofErr w:type="spellEnd"/>
      <w:r w:rsidR="00866BBE" w:rsidRPr="0087214C">
        <w:rPr>
          <w:rFonts w:ascii="Times New Roman" w:hAnsi="Times New Roman" w:cs="Times New Roman"/>
          <w:sz w:val="28"/>
          <w:szCs w:val="28"/>
        </w:rPr>
        <w:t xml:space="preserve"> Х.Х.</w:t>
      </w:r>
      <w:r w:rsidR="00DB4EF4" w:rsidRPr="0087214C">
        <w:rPr>
          <w:rFonts w:ascii="Times New Roman" w:hAnsi="Times New Roman" w:cs="Times New Roman"/>
          <w:sz w:val="28"/>
          <w:szCs w:val="28"/>
        </w:rPr>
        <w:t xml:space="preserve"> – генерального директора АО «Курорт «Нальчик»,</w:t>
      </w:r>
      <w:r w:rsidR="00E56E63" w:rsidRPr="0087214C">
        <w:rPr>
          <w:rFonts w:ascii="Times New Roman" w:hAnsi="Times New Roman" w:cs="Times New Roman"/>
          <w:sz w:val="28"/>
          <w:szCs w:val="28"/>
        </w:rPr>
        <w:t xml:space="preserve"> выступления</w:t>
      </w:r>
      <w:r w:rsidR="00A773FD">
        <w:rPr>
          <w:rFonts w:ascii="Times New Roman" w:hAnsi="Times New Roman" w:cs="Times New Roman"/>
          <w:sz w:val="28"/>
          <w:szCs w:val="28"/>
        </w:rPr>
        <w:t xml:space="preserve"> </w:t>
      </w:r>
      <w:r w:rsidR="00221E5B">
        <w:rPr>
          <w:rFonts w:ascii="Times New Roman" w:hAnsi="Times New Roman" w:cs="Times New Roman"/>
          <w:sz w:val="28"/>
          <w:szCs w:val="28"/>
        </w:rPr>
        <w:t>Тонконог А.Ю. - первого заместителя</w:t>
      </w:r>
      <w:r w:rsidR="00221E5B" w:rsidRPr="00221E5B">
        <w:rPr>
          <w:rFonts w:ascii="Times New Roman" w:hAnsi="Times New Roman" w:cs="Times New Roman"/>
          <w:sz w:val="28"/>
          <w:szCs w:val="28"/>
        </w:rPr>
        <w:t xml:space="preserve"> главы мес</w:t>
      </w:r>
      <w:r w:rsidR="00221E5B">
        <w:rPr>
          <w:rFonts w:ascii="Times New Roman" w:hAnsi="Times New Roman" w:cs="Times New Roman"/>
          <w:sz w:val="28"/>
          <w:szCs w:val="28"/>
        </w:rPr>
        <w:t xml:space="preserve">тной администрации </w:t>
      </w:r>
      <w:proofErr w:type="spellStart"/>
      <w:r w:rsidR="00221E5B">
        <w:rPr>
          <w:rFonts w:ascii="Times New Roman" w:hAnsi="Times New Roman" w:cs="Times New Roman"/>
          <w:sz w:val="28"/>
          <w:szCs w:val="28"/>
        </w:rPr>
        <w:t>г.о</w:t>
      </w:r>
      <w:proofErr w:type="spellEnd"/>
      <w:r w:rsidR="00221E5B">
        <w:rPr>
          <w:rFonts w:ascii="Times New Roman" w:hAnsi="Times New Roman" w:cs="Times New Roman"/>
          <w:sz w:val="28"/>
          <w:szCs w:val="28"/>
        </w:rPr>
        <w:t xml:space="preserve">. Нальчик, </w:t>
      </w:r>
      <w:r w:rsidR="00DB4EF4" w:rsidRPr="0087214C">
        <w:rPr>
          <w:rFonts w:ascii="Times New Roman" w:hAnsi="Times New Roman" w:cs="Times New Roman"/>
          <w:sz w:val="28"/>
          <w:szCs w:val="28"/>
        </w:rPr>
        <w:t>Мамаевой А.М. – директора ООО «Санаторий «Маяк»</w:t>
      </w:r>
      <w:r w:rsidR="00C34048">
        <w:rPr>
          <w:rFonts w:ascii="Times New Roman" w:hAnsi="Times New Roman" w:cs="Times New Roman"/>
          <w:sz w:val="28"/>
          <w:szCs w:val="28"/>
        </w:rPr>
        <w:t>, Чапаева И.О. – генерального директора санатория «Долина нарзанов»</w:t>
      </w:r>
      <w:r w:rsidR="00E56E63" w:rsidRPr="0087214C">
        <w:rPr>
          <w:rFonts w:ascii="Times New Roman" w:hAnsi="Times New Roman" w:cs="Times New Roman"/>
          <w:sz w:val="28"/>
          <w:szCs w:val="28"/>
        </w:rPr>
        <w:t xml:space="preserve"> о состоянии и перспективах развития санаторно-курортного комплекса республики, </w:t>
      </w:r>
      <w:r w:rsidR="00E56E63" w:rsidRPr="0087214C">
        <w:rPr>
          <w:rFonts w:ascii="Times New Roman" w:eastAsia="Calibri" w:hAnsi="Times New Roman" w:cs="Times New Roman"/>
          <w:sz w:val="28"/>
          <w:szCs w:val="28"/>
        </w:rPr>
        <w:t>участники пленарного заседания Общественной палаты Кабардино-Балкарской Республики</w:t>
      </w:r>
      <w:r w:rsidR="003408CE" w:rsidRPr="0087214C">
        <w:rPr>
          <w:rFonts w:ascii="Times New Roman" w:eastAsia="Calibri" w:hAnsi="Times New Roman" w:cs="Times New Roman"/>
          <w:sz w:val="28"/>
          <w:szCs w:val="28"/>
        </w:rPr>
        <w:t xml:space="preserve"> отмечают следующее.</w:t>
      </w:r>
      <w:r w:rsidR="00E56E63" w:rsidRPr="0087214C">
        <w:rPr>
          <w:rFonts w:ascii="Times New Roman" w:eastAsia="Calibri" w:hAnsi="Times New Roman" w:cs="Times New Roman"/>
          <w:sz w:val="28"/>
          <w:szCs w:val="28"/>
        </w:rPr>
        <w:t xml:space="preserve"> </w:t>
      </w:r>
    </w:p>
    <w:p w:rsidR="00EE2E05" w:rsidRPr="0087214C" w:rsidRDefault="00542833" w:rsidP="00AA29E7">
      <w:pPr>
        <w:spacing w:after="0"/>
        <w:ind w:firstLine="567"/>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 xml:space="preserve">Санаторно-курортный комплекс Кабардино-Балкарской Республики играет особую роль в лечении и профилактике заболеваний, в сохранении здоровья граждан, их трудоспособности и активной жизни. </w:t>
      </w:r>
    </w:p>
    <w:p w:rsidR="00800A51" w:rsidRPr="0087214C" w:rsidRDefault="00800A51" w:rsidP="00AA29E7">
      <w:pPr>
        <w:spacing w:after="0"/>
        <w:ind w:firstLine="567"/>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Основными системообразующими организациями курортно-рекреационного комплекса Кабардино-Балкарской Республики являются: курорт федерального значения «</w:t>
      </w:r>
      <w:r w:rsidR="00982301" w:rsidRPr="0087214C">
        <w:rPr>
          <w:rFonts w:ascii="Times New Roman" w:eastAsia="Calibri" w:hAnsi="Times New Roman" w:cs="Times New Roman"/>
          <w:sz w:val="28"/>
          <w:szCs w:val="28"/>
        </w:rPr>
        <w:t>Нальчик»; ОАО «</w:t>
      </w:r>
      <w:proofErr w:type="spellStart"/>
      <w:r w:rsidR="00982301" w:rsidRPr="0087214C">
        <w:rPr>
          <w:rFonts w:ascii="Times New Roman" w:eastAsia="Calibri" w:hAnsi="Times New Roman" w:cs="Times New Roman"/>
          <w:sz w:val="28"/>
          <w:szCs w:val="28"/>
        </w:rPr>
        <w:t>Каббалктурист</w:t>
      </w:r>
      <w:proofErr w:type="spellEnd"/>
      <w:r w:rsidR="00982301" w:rsidRPr="0087214C">
        <w:rPr>
          <w:rFonts w:ascii="Times New Roman" w:eastAsia="Calibri" w:hAnsi="Times New Roman" w:cs="Times New Roman"/>
          <w:sz w:val="28"/>
          <w:szCs w:val="28"/>
        </w:rPr>
        <w:t xml:space="preserve">»; </w:t>
      </w:r>
      <w:r w:rsidRPr="0087214C">
        <w:rPr>
          <w:rFonts w:ascii="Times New Roman" w:eastAsia="Calibri" w:hAnsi="Times New Roman" w:cs="Times New Roman"/>
          <w:sz w:val="28"/>
          <w:szCs w:val="28"/>
        </w:rPr>
        <w:t>ОАО «</w:t>
      </w:r>
      <w:proofErr w:type="spellStart"/>
      <w:r w:rsidRPr="0087214C">
        <w:rPr>
          <w:rFonts w:ascii="Times New Roman" w:eastAsia="Calibri" w:hAnsi="Times New Roman" w:cs="Times New Roman"/>
          <w:sz w:val="28"/>
          <w:szCs w:val="28"/>
        </w:rPr>
        <w:t>Эльбрустурист</w:t>
      </w:r>
      <w:proofErr w:type="spellEnd"/>
      <w:r w:rsidRPr="0087214C">
        <w:rPr>
          <w:rFonts w:ascii="Times New Roman" w:eastAsia="Calibri" w:hAnsi="Times New Roman" w:cs="Times New Roman"/>
          <w:sz w:val="28"/>
          <w:szCs w:val="28"/>
        </w:rPr>
        <w:t>»; ОАО «</w:t>
      </w:r>
      <w:proofErr w:type="spellStart"/>
      <w:r w:rsidRPr="0087214C">
        <w:rPr>
          <w:rFonts w:ascii="Times New Roman" w:eastAsia="Calibri" w:hAnsi="Times New Roman" w:cs="Times New Roman"/>
          <w:sz w:val="28"/>
          <w:szCs w:val="28"/>
        </w:rPr>
        <w:t>Каббалкальпинист</w:t>
      </w:r>
      <w:proofErr w:type="spellEnd"/>
      <w:r w:rsidRPr="0087214C">
        <w:rPr>
          <w:rFonts w:ascii="Times New Roman" w:eastAsia="Calibri" w:hAnsi="Times New Roman" w:cs="Times New Roman"/>
          <w:sz w:val="28"/>
          <w:szCs w:val="28"/>
        </w:rPr>
        <w:t>»; ведомственные санаторные учреждения; детские оздоровительные лагеря сезонного действия; гостиничный комплекс; туристические агентства.</w:t>
      </w:r>
    </w:p>
    <w:p w:rsidR="00542833" w:rsidRPr="0087214C" w:rsidRDefault="00542833" w:rsidP="00542833">
      <w:pPr>
        <w:spacing w:after="0"/>
        <w:ind w:firstLine="567"/>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На относительно небольшой территории К</w:t>
      </w:r>
      <w:r w:rsidR="00AA29E7" w:rsidRPr="0087214C">
        <w:rPr>
          <w:rFonts w:ascii="Times New Roman" w:eastAsia="Calibri" w:hAnsi="Times New Roman" w:cs="Times New Roman"/>
          <w:sz w:val="28"/>
          <w:szCs w:val="28"/>
        </w:rPr>
        <w:t>абардино-</w:t>
      </w:r>
      <w:r w:rsidRPr="0087214C">
        <w:rPr>
          <w:rFonts w:ascii="Times New Roman" w:eastAsia="Calibri" w:hAnsi="Times New Roman" w:cs="Times New Roman"/>
          <w:sz w:val="28"/>
          <w:szCs w:val="28"/>
        </w:rPr>
        <w:t>Б</w:t>
      </w:r>
      <w:r w:rsidR="00AA29E7" w:rsidRPr="0087214C">
        <w:rPr>
          <w:rFonts w:ascii="Times New Roman" w:eastAsia="Calibri" w:hAnsi="Times New Roman" w:cs="Times New Roman"/>
          <w:sz w:val="28"/>
          <w:szCs w:val="28"/>
        </w:rPr>
        <w:t xml:space="preserve">алкарской </w:t>
      </w:r>
      <w:r w:rsidRPr="0087214C">
        <w:rPr>
          <w:rFonts w:ascii="Times New Roman" w:eastAsia="Calibri" w:hAnsi="Times New Roman" w:cs="Times New Roman"/>
          <w:sz w:val="28"/>
          <w:szCs w:val="28"/>
        </w:rPr>
        <w:t>Р</w:t>
      </w:r>
      <w:r w:rsidR="00AA29E7" w:rsidRPr="0087214C">
        <w:rPr>
          <w:rFonts w:ascii="Times New Roman" w:eastAsia="Calibri" w:hAnsi="Times New Roman" w:cs="Times New Roman"/>
          <w:sz w:val="28"/>
          <w:szCs w:val="28"/>
        </w:rPr>
        <w:t>еспублики</w:t>
      </w:r>
      <w:r w:rsidRPr="0087214C">
        <w:rPr>
          <w:rFonts w:ascii="Times New Roman" w:eastAsia="Calibri" w:hAnsi="Times New Roman" w:cs="Times New Roman"/>
          <w:sz w:val="28"/>
          <w:szCs w:val="28"/>
        </w:rPr>
        <w:t xml:space="preserve"> сконцентрированы такие климатобальнеологические ресурсы, как многопрофильный курорт федеральног</w:t>
      </w:r>
      <w:r w:rsidR="00EE2E05" w:rsidRPr="0087214C">
        <w:rPr>
          <w:rFonts w:ascii="Times New Roman" w:eastAsia="Calibri" w:hAnsi="Times New Roman" w:cs="Times New Roman"/>
          <w:sz w:val="28"/>
          <w:szCs w:val="28"/>
        </w:rPr>
        <w:t xml:space="preserve">о значения «Нальчик», </w:t>
      </w:r>
      <w:r w:rsidR="002048EA" w:rsidRPr="0087214C">
        <w:rPr>
          <w:rFonts w:ascii="Times New Roman" w:eastAsia="Calibri" w:hAnsi="Times New Roman" w:cs="Times New Roman"/>
          <w:sz w:val="28"/>
          <w:szCs w:val="28"/>
        </w:rPr>
        <w:t>лечебно-оздоровительная местность «</w:t>
      </w:r>
      <w:proofErr w:type="spellStart"/>
      <w:r w:rsidR="00EE2E05" w:rsidRPr="0087214C">
        <w:rPr>
          <w:rFonts w:ascii="Times New Roman" w:eastAsia="Calibri" w:hAnsi="Times New Roman" w:cs="Times New Roman"/>
          <w:sz w:val="28"/>
          <w:szCs w:val="28"/>
        </w:rPr>
        <w:t>Джилы</w:t>
      </w:r>
      <w:proofErr w:type="spellEnd"/>
      <w:r w:rsidR="00EE2E05" w:rsidRPr="0087214C">
        <w:rPr>
          <w:rFonts w:ascii="Times New Roman" w:eastAsia="Calibri" w:hAnsi="Times New Roman" w:cs="Times New Roman"/>
          <w:sz w:val="28"/>
          <w:szCs w:val="28"/>
        </w:rPr>
        <w:t>-Су</w:t>
      </w:r>
      <w:r w:rsidR="002048EA" w:rsidRPr="0087214C">
        <w:rPr>
          <w:rFonts w:ascii="Times New Roman" w:eastAsia="Calibri" w:hAnsi="Times New Roman" w:cs="Times New Roman"/>
          <w:sz w:val="28"/>
          <w:szCs w:val="28"/>
        </w:rPr>
        <w:t>»</w:t>
      </w:r>
      <w:r w:rsidR="00EE2E05" w:rsidRPr="0087214C">
        <w:rPr>
          <w:rFonts w:ascii="Times New Roman" w:eastAsia="Calibri" w:hAnsi="Times New Roman" w:cs="Times New Roman"/>
          <w:sz w:val="28"/>
          <w:szCs w:val="28"/>
        </w:rPr>
        <w:t>,</w:t>
      </w:r>
      <w:r w:rsidR="002048EA" w:rsidRPr="0087214C">
        <w:rPr>
          <w:rFonts w:ascii="Times New Roman" w:eastAsia="Calibri" w:hAnsi="Times New Roman" w:cs="Times New Roman"/>
          <w:sz w:val="28"/>
          <w:szCs w:val="28"/>
        </w:rPr>
        <w:t xml:space="preserve"> лечебно-оздоровительные комплексы</w:t>
      </w:r>
      <w:r w:rsidRPr="0087214C">
        <w:rPr>
          <w:rFonts w:ascii="Times New Roman" w:eastAsia="Calibri" w:hAnsi="Times New Roman" w:cs="Times New Roman"/>
          <w:sz w:val="28"/>
          <w:szCs w:val="28"/>
        </w:rPr>
        <w:t xml:space="preserve"> </w:t>
      </w:r>
      <w:r w:rsidR="002048EA" w:rsidRPr="0087214C">
        <w:rPr>
          <w:rFonts w:ascii="Times New Roman" w:eastAsia="Calibri" w:hAnsi="Times New Roman" w:cs="Times New Roman"/>
          <w:sz w:val="28"/>
          <w:szCs w:val="28"/>
        </w:rPr>
        <w:t>«</w:t>
      </w:r>
      <w:proofErr w:type="spellStart"/>
      <w:r w:rsidR="002048EA" w:rsidRPr="0087214C">
        <w:rPr>
          <w:rFonts w:ascii="Times New Roman" w:eastAsia="Calibri" w:hAnsi="Times New Roman" w:cs="Times New Roman"/>
          <w:sz w:val="28"/>
          <w:szCs w:val="28"/>
        </w:rPr>
        <w:t>Тамбукан</w:t>
      </w:r>
      <w:proofErr w:type="spellEnd"/>
      <w:r w:rsidR="002048EA" w:rsidRPr="0087214C">
        <w:rPr>
          <w:rFonts w:ascii="Times New Roman" w:eastAsia="Calibri" w:hAnsi="Times New Roman" w:cs="Times New Roman"/>
          <w:sz w:val="28"/>
          <w:szCs w:val="28"/>
        </w:rPr>
        <w:t xml:space="preserve">» и </w:t>
      </w:r>
      <w:proofErr w:type="spellStart"/>
      <w:r w:rsidRPr="0087214C">
        <w:rPr>
          <w:rFonts w:ascii="Times New Roman" w:eastAsia="Calibri" w:hAnsi="Times New Roman" w:cs="Times New Roman"/>
          <w:sz w:val="28"/>
          <w:szCs w:val="28"/>
        </w:rPr>
        <w:t>Аушигер</w:t>
      </w:r>
      <w:proofErr w:type="spellEnd"/>
      <w:r w:rsidRPr="0087214C">
        <w:rPr>
          <w:rFonts w:ascii="Times New Roman" w:eastAsia="Calibri" w:hAnsi="Times New Roman" w:cs="Times New Roman"/>
          <w:sz w:val="28"/>
          <w:szCs w:val="28"/>
        </w:rPr>
        <w:t xml:space="preserve">, </w:t>
      </w:r>
      <w:r w:rsidR="00EE2E05" w:rsidRPr="0087214C">
        <w:rPr>
          <w:rFonts w:ascii="Times New Roman" w:eastAsia="Calibri" w:hAnsi="Times New Roman" w:cs="Times New Roman"/>
          <w:sz w:val="28"/>
          <w:szCs w:val="28"/>
        </w:rPr>
        <w:t xml:space="preserve">в последнее время набирают популярность термальные источники в с. Янтарное, </w:t>
      </w:r>
      <w:proofErr w:type="spellStart"/>
      <w:r w:rsidR="00EE2E05" w:rsidRPr="0087214C">
        <w:rPr>
          <w:rFonts w:ascii="Times New Roman" w:eastAsia="Calibri" w:hAnsi="Times New Roman" w:cs="Times New Roman"/>
          <w:sz w:val="28"/>
          <w:szCs w:val="28"/>
        </w:rPr>
        <w:t>Прохладненского</w:t>
      </w:r>
      <w:proofErr w:type="spellEnd"/>
      <w:r w:rsidR="00EE2E05" w:rsidRPr="0087214C">
        <w:rPr>
          <w:rFonts w:ascii="Times New Roman" w:eastAsia="Calibri" w:hAnsi="Times New Roman" w:cs="Times New Roman"/>
          <w:sz w:val="28"/>
          <w:szCs w:val="28"/>
        </w:rPr>
        <w:t xml:space="preserve"> муниципального района и с. </w:t>
      </w:r>
      <w:proofErr w:type="spellStart"/>
      <w:r w:rsidR="00EE2E05" w:rsidRPr="0087214C">
        <w:rPr>
          <w:rFonts w:ascii="Times New Roman" w:eastAsia="Calibri" w:hAnsi="Times New Roman" w:cs="Times New Roman"/>
          <w:sz w:val="28"/>
          <w:szCs w:val="28"/>
        </w:rPr>
        <w:t>Кишпек</w:t>
      </w:r>
      <w:proofErr w:type="spellEnd"/>
      <w:r w:rsidR="00EE2E05" w:rsidRPr="0087214C">
        <w:rPr>
          <w:rFonts w:ascii="Times New Roman" w:eastAsia="Calibri" w:hAnsi="Times New Roman" w:cs="Times New Roman"/>
          <w:sz w:val="28"/>
          <w:szCs w:val="28"/>
        </w:rPr>
        <w:t xml:space="preserve">, </w:t>
      </w:r>
      <w:proofErr w:type="spellStart"/>
      <w:r w:rsidR="00EE2E05" w:rsidRPr="0087214C">
        <w:rPr>
          <w:rFonts w:ascii="Times New Roman" w:eastAsia="Calibri" w:hAnsi="Times New Roman" w:cs="Times New Roman"/>
          <w:sz w:val="28"/>
          <w:szCs w:val="28"/>
        </w:rPr>
        <w:t>Баксанского</w:t>
      </w:r>
      <w:proofErr w:type="spellEnd"/>
      <w:r w:rsidR="00EE2E05" w:rsidRPr="0087214C">
        <w:rPr>
          <w:rFonts w:ascii="Times New Roman" w:eastAsia="Calibri" w:hAnsi="Times New Roman" w:cs="Times New Roman"/>
          <w:sz w:val="28"/>
          <w:szCs w:val="28"/>
        </w:rPr>
        <w:t xml:space="preserve"> муниципального района, имеющие лечебно-оздорови</w:t>
      </w:r>
      <w:r w:rsidRPr="0087214C">
        <w:rPr>
          <w:rFonts w:ascii="Times New Roman" w:eastAsia="Calibri" w:hAnsi="Times New Roman" w:cs="Times New Roman"/>
          <w:sz w:val="28"/>
          <w:szCs w:val="28"/>
        </w:rPr>
        <w:t>тельную ценность.</w:t>
      </w:r>
    </w:p>
    <w:p w:rsidR="00847559" w:rsidRPr="0087214C" w:rsidRDefault="008D3DDE" w:rsidP="00847559">
      <w:pPr>
        <w:spacing w:after="0"/>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Для санаторно-курортного комплекса страны, как и для других отраслей экономики,</w:t>
      </w:r>
      <w:r w:rsidR="00847559" w:rsidRPr="0087214C">
        <w:rPr>
          <w:rFonts w:ascii="Times New Roman" w:eastAsia="Calibri" w:hAnsi="Times New Roman" w:cs="Times New Roman"/>
          <w:sz w:val="28"/>
          <w:szCs w:val="28"/>
        </w:rPr>
        <w:t xml:space="preserve"> 90-е годы </w:t>
      </w:r>
      <w:r>
        <w:rPr>
          <w:rFonts w:ascii="Times New Roman" w:eastAsia="Calibri" w:hAnsi="Times New Roman" w:cs="Times New Roman"/>
          <w:sz w:val="28"/>
          <w:szCs w:val="28"/>
        </w:rPr>
        <w:t>стали периодом перехода к рыночным отношениям и реализации новой государственной политики.</w:t>
      </w:r>
      <w:r w:rsidR="00847559" w:rsidRPr="0087214C">
        <w:rPr>
          <w:rFonts w:ascii="Times New Roman" w:eastAsia="Calibri" w:hAnsi="Times New Roman" w:cs="Times New Roman"/>
          <w:sz w:val="28"/>
          <w:szCs w:val="28"/>
        </w:rPr>
        <w:t xml:space="preserve"> Произошедшие в этот период изменения форм собственности, децентрализация потоков финансирования </w:t>
      </w:r>
      <w:r w:rsidR="00847559" w:rsidRPr="0087214C">
        <w:rPr>
          <w:rFonts w:ascii="Times New Roman" w:eastAsia="Calibri" w:hAnsi="Times New Roman" w:cs="Times New Roman"/>
          <w:sz w:val="28"/>
          <w:szCs w:val="28"/>
        </w:rPr>
        <w:lastRenderedPageBreak/>
        <w:t xml:space="preserve">предъявили новые требования к государственной системе регулирования курортно-рекреационного комплекса в целом и к работе санаторно-курортных организаций в частности. </w:t>
      </w:r>
    </w:p>
    <w:p w:rsidR="00847559" w:rsidRPr="0087214C" w:rsidRDefault="00847559" w:rsidP="00847559">
      <w:pPr>
        <w:spacing w:after="0"/>
        <w:ind w:firstLine="567"/>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В этих условиях была разработана соответствующая нормативно-правовая база как на федеральном, так и на республиканском уровнях.</w:t>
      </w:r>
    </w:p>
    <w:p w:rsidR="004018F5" w:rsidRPr="0087214C" w:rsidRDefault="004018F5" w:rsidP="004018F5">
      <w:pPr>
        <w:spacing w:after="0" w:line="256" w:lineRule="auto"/>
        <w:ind w:firstLine="709"/>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Распоряжением Правительства Российской Федерации от 26 ноября 2018 г. № 2581-р утверждена Стратегия развития санаторно-курортного комплекса Российской Федерации.</w:t>
      </w:r>
    </w:p>
    <w:p w:rsidR="004018F5" w:rsidRPr="0087214C" w:rsidRDefault="004018F5" w:rsidP="004018F5">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Постановлением Правительства Российской Федерации от 31 октября   1999 года № 1203 утверждено Положение о курорте федерального значения Нальчик, определяющее порядок и особенности его функционирования.</w:t>
      </w:r>
    </w:p>
    <w:p w:rsidR="004018F5" w:rsidRPr="0087214C" w:rsidRDefault="004018F5" w:rsidP="004018F5">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Закон Кабардино-Балкарской Республики от 29 февраля 2008 года № 14-РЗ     "О туристской деятельности в Кабардино-Балкарской Республике" (далее - Закон) является основным нормативным правовым актом, регулирующим сферу туризма в Кабардино-Балкарской Республике в части содействия туристской деятельности, создания благоприятных условий для ее развития, обеспечения безопасности отдыха и оздоровления населения, а также охраны и рационального использования природного, исторического и культурного наследия республики.</w:t>
      </w:r>
    </w:p>
    <w:p w:rsidR="004018F5" w:rsidRPr="0087214C" w:rsidRDefault="004018F5" w:rsidP="004018F5">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В соответствии с постановлением Правительства Кабардино-Балкарской Республики от 28 сентября 2002 года № 441 "Об обеспечении особого режима хозяйствования и природопользования в округе горно-санитарной охраны курорта федерального значения Нальчик" установлен особый режим хозяйствования, проживания и природопользования.</w:t>
      </w:r>
    </w:p>
    <w:p w:rsidR="004018F5" w:rsidRPr="0087214C" w:rsidRDefault="004018F5" w:rsidP="004018F5">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Распоряжением Правительства Кабардино-Балкарской Республики от 15.12. 2023 года утверждена государственная программа Кабардино-Балкарской Республики «Развитие туристско-рекреационного комплекса Кабардино-Балкарской Республики</w:t>
      </w:r>
      <w:r w:rsidR="007E623E" w:rsidRPr="0087214C">
        <w:rPr>
          <w:rFonts w:ascii="Times New Roman" w:eastAsia="Times New Roman" w:hAnsi="Times New Roman" w:cs="Times New Roman"/>
          <w:sz w:val="28"/>
          <w:szCs w:val="28"/>
          <w:lang w:eastAsia="ru-RU"/>
        </w:rPr>
        <w:t>»</w:t>
      </w:r>
      <w:r w:rsidRPr="0087214C">
        <w:rPr>
          <w:rFonts w:ascii="Times New Roman" w:eastAsia="Times New Roman" w:hAnsi="Times New Roman" w:cs="Times New Roman"/>
          <w:sz w:val="28"/>
          <w:szCs w:val="28"/>
          <w:lang w:eastAsia="ru-RU"/>
        </w:rPr>
        <w:t>.</w:t>
      </w:r>
    </w:p>
    <w:p w:rsidR="004018F5" w:rsidRPr="0087214C" w:rsidRDefault="004018F5" w:rsidP="004018F5">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Постановлением местной администрации г. о. Нальчик от 13.09. 2021 года №1591 утверждена муниципальная программа «Развитие туризма и санаторно-курортного комплекса в муниципальном образовании г. о. Нальчик».</w:t>
      </w:r>
    </w:p>
    <w:p w:rsidR="007A34E5" w:rsidRPr="0087214C" w:rsidRDefault="007A34E5" w:rsidP="007A34E5">
      <w:pPr>
        <w:spacing w:after="0" w:line="256" w:lineRule="auto"/>
        <w:ind w:firstLine="709"/>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На сегодняшний день развитие санаторно-курортного комплекса как отдельной отрасли в сфере предоставления населению лечебно-оздоровительных услуг и повышение инвестиционной привлекательности сектора являются одними из приоритетных задач социально-экономического развития</w:t>
      </w:r>
      <w:r w:rsidRPr="0087214C">
        <w:rPr>
          <w:rFonts w:ascii="Times New Roman" w:eastAsia="Calibri" w:hAnsi="Times New Roman" w:cs="Times New Roman"/>
          <w:sz w:val="28"/>
          <w:szCs w:val="28"/>
        </w:rPr>
        <w:tab/>
        <w:t>Кабардино-Балкарской Республики.</w:t>
      </w:r>
    </w:p>
    <w:p w:rsidR="00E90DB4" w:rsidRPr="0087214C" w:rsidRDefault="00E90DB4" w:rsidP="00E90DB4">
      <w:pPr>
        <w:spacing w:after="0" w:line="256" w:lineRule="auto"/>
        <w:ind w:firstLine="709"/>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 xml:space="preserve">Санаторно-курортный комплекс республики насчитывает 21 учреждение (в том числе 6 частных и 3 ведомственных санатория). Совокупный коечный фонд санаториев составляет порядка 5 000 мест, что соответствует 25% от общего числа мест в коллективных средствах размещения КБР. Также, действует АО «Водолечебница», предоставляющая </w:t>
      </w:r>
      <w:r w:rsidRPr="0087214C">
        <w:rPr>
          <w:rFonts w:ascii="Times New Roman" w:eastAsia="Calibri" w:hAnsi="Times New Roman" w:cs="Times New Roman"/>
          <w:sz w:val="28"/>
          <w:szCs w:val="28"/>
        </w:rPr>
        <w:lastRenderedPageBreak/>
        <w:t>большую часть санаторных услуг без размещения, что особенно удобно для жителей республики.</w:t>
      </w:r>
    </w:p>
    <w:p w:rsidR="00E90DB4" w:rsidRPr="0087214C" w:rsidRDefault="00E90DB4" w:rsidP="00E90DB4">
      <w:pPr>
        <w:spacing w:after="0" w:line="256" w:lineRule="auto"/>
        <w:ind w:firstLine="709"/>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 xml:space="preserve">В настоящее время успешно функционирующими санаториями являются: </w:t>
      </w:r>
      <w:proofErr w:type="spellStart"/>
      <w:r w:rsidRPr="0087214C">
        <w:rPr>
          <w:rFonts w:ascii="Times New Roman" w:eastAsia="Calibri" w:hAnsi="Times New Roman" w:cs="Times New Roman"/>
          <w:sz w:val="28"/>
          <w:szCs w:val="28"/>
        </w:rPr>
        <w:t>гостинично</w:t>
      </w:r>
      <w:proofErr w:type="spellEnd"/>
      <w:r w:rsidRPr="0087214C">
        <w:rPr>
          <w:rFonts w:ascii="Times New Roman" w:eastAsia="Calibri" w:hAnsi="Times New Roman" w:cs="Times New Roman"/>
          <w:sz w:val="28"/>
          <w:szCs w:val="28"/>
        </w:rPr>
        <w:t>-санаторный комплекс АО «Курорт «Нальчик», ООО «Санатории «Горный родник», ООО «Санаторий «Грушевая роща», ОООО «Санаторий «Маяк», ООО «Санаторий «Вершина», ООО «Санаторий «Кавказ», ООО «Санаторий «Целебные воды», АО «Санаторий «Чайка», АО РЖД - Здоровье «Санаторий «Долина нарзанов», ООО «Санаторий «Голубые Ели», ООО «Санаторий «Долинск», ГУ «Санаторий «Ленинград», ФКУЗ «Санаторий им. С.М. Кирова» ФСИН РФ, ФКУЗ «Санаторий «Нальчик» МВД РФ.</w:t>
      </w:r>
    </w:p>
    <w:p w:rsidR="00E90DB4" w:rsidRPr="0087214C" w:rsidRDefault="008D3DDE" w:rsidP="00E90DB4">
      <w:pPr>
        <w:spacing w:after="0" w:line="25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Общая численность медицинских кадров в отрасли, включая врачей и средний медицинский персонал, составляет 1700 человек. </w:t>
      </w:r>
      <w:r w:rsidR="00E90DB4" w:rsidRPr="0087214C">
        <w:rPr>
          <w:rFonts w:ascii="Times New Roman" w:eastAsia="Calibri" w:hAnsi="Times New Roman" w:cs="Times New Roman"/>
          <w:sz w:val="28"/>
          <w:szCs w:val="28"/>
        </w:rPr>
        <w:t>Комплекс оздоровительных процедур назначается каждому гостю в зависимости от его физического состояния и имеющихся заболеваний.</w:t>
      </w:r>
    </w:p>
    <w:p w:rsidR="00E90DB4" w:rsidRDefault="00E90DB4" w:rsidP="00E90DB4">
      <w:pPr>
        <w:spacing w:after="0" w:line="256" w:lineRule="auto"/>
        <w:ind w:firstLine="709"/>
        <w:jc w:val="both"/>
        <w:rPr>
          <w:rFonts w:ascii="Times New Roman" w:eastAsia="Calibri" w:hAnsi="Times New Roman" w:cs="Times New Roman"/>
          <w:sz w:val="28"/>
          <w:szCs w:val="28"/>
        </w:rPr>
      </w:pPr>
      <w:r w:rsidRPr="0087214C">
        <w:rPr>
          <w:rFonts w:ascii="Times New Roman" w:eastAsia="Calibri" w:hAnsi="Times New Roman" w:cs="Times New Roman"/>
          <w:sz w:val="28"/>
          <w:szCs w:val="28"/>
        </w:rPr>
        <w:t>За последние три года (с 2022 г. по 2024 г.) турпоток в санаторно-курортных учреждениях КБР увеличился на 47 %</w:t>
      </w:r>
      <w:proofErr w:type="gramStart"/>
      <w:r w:rsidRPr="0087214C">
        <w:rPr>
          <w:rFonts w:ascii="Times New Roman" w:eastAsia="Calibri" w:hAnsi="Times New Roman" w:cs="Times New Roman"/>
          <w:sz w:val="28"/>
          <w:szCs w:val="28"/>
        </w:rPr>
        <w:t>.</w:t>
      </w:r>
      <w:proofErr w:type="gramEnd"/>
      <w:r w:rsidR="00A773FD">
        <w:rPr>
          <w:rFonts w:ascii="Times New Roman" w:eastAsia="Calibri" w:hAnsi="Times New Roman" w:cs="Times New Roman"/>
          <w:sz w:val="28"/>
          <w:szCs w:val="28"/>
        </w:rPr>
        <w:t xml:space="preserve"> и по итогам 2024 года составил 58 тысяч человек, что свидетельствует о высоком доверии к курортам республики.</w:t>
      </w:r>
    </w:p>
    <w:p w:rsidR="008D3DDE" w:rsidRPr="0087214C" w:rsidRDefault="008D3DDE" w:rsidP="00E90DB4">
      <w:pPr>
        <w:spacing w:after="0" w:line="25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Сбыт путевок и формирование клиентской базы осуществляется преимущественно через два ключевых канала: работу с турагентствами и Фондом социального страхования, а также цифровое продвижение (веб-сайты, социальные сети</w:t>
      </w:r>
      <w:r w:rsidR="008D4ECB">
        <w:rPr>
          <w:rFonts w:ascii="Times New Roman" w:eastAsia="Calibri" w:hAnsi="Times New Roman" w:cs="Times New Roman"/>
          <w:sz w:val="28"/>
          <w:szCs w:val="28"/>
        </w:rPr>
        <w:t xml:space="preserve"> и системы онлайн-бронирования).</w:t>
      </w:r>
    </w:p>
    <w:p w:rsidR="00940A98" w:rsidRPr="0087214C"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 xml:space="preserve">Разработан мастер-план развития курорта. Открылись 9 новых гостиниц, строятся 5 современных отелей. Инвесторами в строительство и реновацию объектов индустрии гостеприимства и сервиса вложено более 1,5 миллиарда рублей. Сейчас общее количество номерного фонда в столице региона - 6 839 койко-мест. До 2030 года планируется довести его до 10 тысяч койко-мест. Также в городе активно создается рекреационная инфраструктура. За 5 лет более 5 миллиардов рублей направлено на благоустройство общественных пространств, ремонт улиц, дорог. Для инвесторов созданы благоприятные условия: административная и инфраструктурная поддержка, госгарантии, налоговые льготы и многое другое. </w:t>
      </w:r>
    </w:p>
    <w:p w:rsidR="00940A98" w:rsidRPr="0087214C" w:rsidRDefault="001204EC"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В Кабардино-Балкарской Республике</w:t>
      </w:r>
      <w:r w:rsidR="00940A98" w:rsidRPr="0087214C">
        <w:rPr>
          <w:rFonts w:ascii="Times New Roman" w:eastAsia="Times New Roman" w:hAnsi="Times New Roman" w:cs="Times New Roman"/>
          <w:sz w:val="28"/>
          <w:szCs w:val="28"/>
          <w:lang w:eastAsia="ru-RU"/>
        </w:rPr>
        <w:t xml:space="preserve"> по состоянию на 1 июля 2025 года реализуются и планируются к реализации до 2030 года 19 инвестиционных проектов, которые позволят провести модернизацию материально-технической базы санаторно-курортного комплекса Кабардино-Балкарии для предоставления конкурентоспособных услуг по оздоровительному туризму.</w:t>
      </w:r>
    </w:p>
    <w:p w:rsidR="00940A98"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 xml:space="preserve">Среди них – строительство многофункционального гостиничного комплекса на Голубых озёрах, строительство культурно-развлекательного центра «Голубые озёра», строительство на территории бывшего санатория «Огонёк» всесезонного круглогодичного санаторно-оздоровительного комплекса с уровнем сервиса обслуживания 4 звезды, модернизация </w:t>
      </w:r>
      <w:r w:rsidRPr="0087214C">
        <w:rPr>
          <w:rFonts w:ascii="Times New Roman" w:eastAsia="Times New Roman" w:hAnsi="Times New Roman" w:cs="Times New Roman"/>
          <w:sz w:val="28"/>
          <w:szCs w:val="28"/>
          <w:lang w:eastAsia="ru-RU"/>
        </w:rPr>
        <w:lastRenderedPageBreak/>
        <w:t xml:space="preserve">инфраструктуры курорта «Эльбрус», строительство на базе санатория «Терек» </w:t>
      </w:r>
      <w:proofErr w:type="spellStart"/>
      <w:r w:rsidRPr="0087214C">
        <w:rPr>
          <w:rFonts w:ascii="Times New Roman" w:eastAsia="Times New Roman" w:hAnsi="Times New Roman" w:cs="Times New Roman"/>
          <w:sz w:val="28"/>
          <w:szCs w:val="28"/>
          <w:lang w:eastAsia="ru-RU"/>
        </w:rPr>
        <w:t>пятизвездночного</w:t>
      </w:r>
      <w:proofErr w:type="spellEnd"/>
      <w:r w:rsidRPr="0087214C">
        <w:rPr>
          <w:rFonts w:ascii="Times New Roman" w:eastAsia="Times New Roman" w:hAnsi="Times New Roman" w:cs="Times New Roman"/>
          <w:sz w:val="28"/>
          <w:szCs w:val="28"/>
          <w:lang w:eastAsia="ru-RU"/>
        </w:rPr>
        <w:t xml:space="preserve"> отеля «DU LUART», </w:t>
      </w:r>
      <w:proofErr w:type="spellStart"/>
      <w:r w:rsidRPr="0087214C">
        <w:rPr>
          <w:rFonts w:ascii="Times New Roman" w:eastAsia="Times New Roman" w:hAnsi="Times New Roman" w:cs="Times New Roman"/>
          <w:sz w:val="28"/>
          <w:szCs w:val="28"/>
          <w:lang w:eastAsia="ru-RU"/>
        </w:rPr>
        <w:t>апарт</w:t>
      </w:r>
      <w:proofErr w:type="spellEnd"/>
      <w:r w:rsidRPr="0087214C">
        <w:rPr>
          <w:rFonts w:ascii="Times New Roman" w:eastAsia="Times New Roman" w:hAnsi="Times New Roman" w:cs="Times New Roman"/>
          <w:sz w:val="28"/>
          <w:szCs w:val="28"/>
          <w:lang w:eastAsia="ru-RU"/>
        </w:rPr>
        <w:t>-отеля «Нальчик», бутик-отеля «SUTRA», строительство на базе санатория «Нарзан» лечебно-оздоровительного центра «Вита-Нова», строительство бутик-отеля «MARKO», гостиничного комплекса 5 звёзд «OSON HOTEL NALCHIK», нового корпуса санатория «Долина Нарзанов» и др.</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Особые перспективы связаны с развитием лечебно-оздоровительных местностей. Распоряжением Правительства Кабардино-Балкарской Республики утверждён перечень местностей регионального значения, включающий «</w:t>
      </w:r>
      <w:proofErr w:type="spellStart"/>
      <w:r w:rsidRPr="004F219E">
        <w:rPr>
          <w:rFonts w:ascii="Times New Roman" w:eastAsia="Times New Roman" w:hAnsi="Times New Roman" w:cs="Times New Roman"/>
          <w:sz w:val="28"/>
          <w:szCs w:val="28"/>
          <w:lang w:eastAsia="ru-RU"/>
        </w:rPr>
        <w:t>Аушигер</w:t>
      </w:r>
      <w:proofErr w:type="spellEnd"/>
      <w:r w:rsidRPr="004F219E">
        <w:rPr>
          <w:rFonts w:ascii="Times New Roman" w:eastAsia="Times New Roman" w:hAnsi="Times New Roman" w:cs="Times New Roman"/>
          <w:sz w:val="28"/>
          <w:szCs w:val="28"/>
          <w:lang w:eastAsia="ru-RU"/>
        </w:rPr>
        <w:t>» и «</w:t>
      </w:r>
      <w:proofErr w:type="spellStart"/>
      <w:r w:rsidRPr="004F219E">
        <w:rPr>
          <w:rFonts w:ascii="Times New Roman" w:eastAsia="Times New Roman" w:hAnsi="Times New Roman" w:cs="Times New Roman"/>
          <w:sz w:val="28"/>
          <w:szCs w:val="28"/>
          <w:lang w:eastAsia="ru-RU"/>
        </w:rPr>
        <w:t>Джылы</w:t>
      </w:r>
      <w:proofErr w:type="spellEnd"/>
      <w:r w:rsidRPr="004F219E">
        <w:rPr>
          <w:rFonts w:ascii="Times New Roman" w:eastAsia="Times New Roman" w:hAnsi="Times New Roman" w:cs="Times New Roman"/>
          <w:sz w:val="28"/>
          <w:szCs w:val="28"/>
          <w:lang w:eastAsia="ru-RU"/>
        </w:rPr>
        <w:t>-Су».</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Местность «</w:t>
      </w:r>
      <w:proofErr w:type="spellStart"/>
      <w:r w:rsidRPr="004F219E">
        <w:rPr>
          <w:rFonts w:ascii="Times New Roman" w:eastAsia="Times New Roman" w:hAnsi="Times New Roman" w:cs="Times New Roman"/>
          <w:sz w:val="28"/>
          <w:szCs w:val="28"/>
          <w:lang w:eastAsia="ru-RU"/>
        </w:rPr>
        <w:t>Аушигер</w:t>
      </w:r>
      <w:proofErr w:type="spellEnd"/>
      <w:r w:rsidRPr="004F219E">
        <w:rPr>
          <w:rFonts w:ascii="Times New Roman" w:eastAsia="Times New Roman" w:hAnsi="Times New Roman" w:cs="Times New Roman"/>
          <w:sz w:val="28"/>
          <w:szCs w:val="28"/>
          <w:lang w:eastAsia="ru-RU"/>
        </w:rPr>
        <w:t>» занимает площадь более 220 гектаров и активно развивается благодаря наличию природных лечебных ресурсов — термальной минеральной воды и целебного климата. Инфраструктура местности динамично развивается: уже сегодня гостям доступны современные средства размещения уровня 3* и 4*, способные единовременно принять более 250 отдыхающих.</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Местность «</w:t>
      </w:r>
      <w:proofErr w:type="spellStart"/>
      <w:r w:rsidRPr="004F219E">
        <w:rPr>
          <w:rFonts w:ascii="Times New Roman" w:eastAsia="Times New Roman" w:hAnsi="Times New Roman" w:cs="Times New Roman"/>
          <w:sz w:val="28"/>
          <w:szCs w:val="28"/>
          <w:lang w:eastAsia="ru-RU"/>
        </w:rPr>
        <w:t>Джылы</w:t>
      </w:r>
      <w:proofErr w:type="spellEnd"/>
      <w:r w:rsidRPr="004F219E">
        <w:rPr>
          <w:rFonts w:ascii="Times New Roman" w:eastAsia="Times New Roman" w:hAnsi="Times New Roman" w:cs="Times New Roman"/>
          <w:sz w:val="28"/>
          <w:szCs w:val="28"/>
          <w:lang w:eastAsia="ru-RU"/>
        </w:rPr>
        <w:t>-Су», расположенная в 150 километрах от Нальчика, представляет собой высокогорный курорт с уникальными углекислыми, термальными и минеральными источниками. Для создания высокоэффективного курорта мирового уровня разработана концепция всесезонного горного туристско-рекреационного бальнеологического комплекса «</w:t>
      </w:r>
      <w:proofErr w:type="spellStart"/>
      <w:r w:rsidRPr="004F219E">
        <w:rPr>
          <w:rFonts w:ascii="Times New Roman" w:eastAsia="Times New Roman" w:hAnsi="Times New Roman" w:cs="Times New Roman"/>
          <w:sz w:val="28"/>
          <w:szCs w:val="28"/>
          <w:lang w:eastAsia="ru-RU"/>
        </w:rPr>
        <w:t>Джылы</w:t>
      </w:r>
      <w:proofErr w:type="spellEnd"/>
      <w:r w:rsidRPr="004F219E">
        <w:rPr>
          <w:rFonts w:ascii="Times New Roman" w:eastAsia="Times New Roman" w:hAnsi="Times New Roman" w:cs="Times New Roman"/>
          <w:sz w:val="28"/>
          <w:szCs w:val="28"/>
          <w:lang w:eastAsia="ru-RU"/>
        </w:rPr>
        <w:t>-Су» общей площадью 620 гектаров.</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 xml:space="preserve">Проект предполагает формирование трёх зон: бальнеологического, горнолыжного и спортивно-туристического комплексов, а также строительство гостиниц и отелей категории 3–5 звёзд общей вместимостью более 3000 человек. </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В настоящее время это, прежде всего, перспективная концепция, направленная на комплексное освоение уникального высокогорного плато с его углекислыми источниками и целебным микроклиматом. Ведутся активные работы по поиску механизмов реализации этого проекта.</w:t>
      </w:r>
    </w:p>
    <w:p w:rsidR="00940A98" w:rsidRPr="0087214C"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Реализация представленных проектов внесёт существенный вклад в оздоровление населения и экономическое развитие республики, будет способствовать более эффективному использованию туристско-рекреационного и санаторно-курортного потенциала Кабардино-Балкарии.</w:t>
      </w:r>
    </w:p>
    <w:p w:rsidR="00940A98"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 xml:space="preserve"> По прогнозам, к 2030 году турпоток в Кабардино-Балкарию достигнет 2,5 миллиона туристов в год, а доля отрасли в структуре </w:t>
      </w:r>
      <w:r w:rsidR="00BC638B" w:rsidRPr="0087214C">
        <w:rPr>
          <w:rFonts w:ascii="Times New Roman" w:eastAsia="Times New Roman" w:hAnsi="Times New Roman" w:cs="Times New Roman"/>
          <w:sz w:val="28"/>
          <w:szCs w:val="28"/>
          <w:lang w:eastAsia="ru-RU"/>
        </w:rPr>
        <w:t xml:space="preserve">валового регионального продукта </w:t>
      </w:r>
      <w:r w:rsidRPr="0087214C">
        <w:rPr>
          <w:rFonts w:ascii="Times New Roman" w:eastAsia="Times New Roman" w:hAnsi="Times New Roman" w:cs="Times New Roman"/>
          <w:sz w:val="28"/>
          <w:szCs w:val="28"/>
          <w:lang w:eastAsia="ru-RU"/>
        </w:rPr>
        <w:t>достигнет 8%. Планируется, что и турпоток на курорт «Нальчик» к 2030 году увеличится до 400 тысяч туристов в год.</w:t>
      </w:r>
    </w:p>
    <w:p w:rsidR="004F219E" w:rsidRPr="00552A11"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 xml:space="preserve">На сегодняшний день на территории Кабардино-Балкарской Республики туристический налог введен в 85 из 132 муниципальных образований Кабардино-Балкарской Республики. </w:t>
      </w:r>
      <w:r w:rsidRPr="00552A11">
        <w:rPr>
          <w:rFonts w:ascii="Times New Roman" w:eastAsia="Times New Roman" w:hAnsi="Times New Roman" w:cs="Times New Roman"/>
          <w:sz w:val="28"/>
          <w:szCs w:val="28"/>
          <w:lang w:eastAsia="ru-RU"/>
        </w:rPr>
        <w:t xml:space="preserve">В 2025 году ставка налога составляет 1%. </w:t>
      </w:r>
      <w:r w:rsidR="00552A11">
        <w:rPr>
          <w:rFonts w:ascii="Times New Roman" w:eastAsia="Times New Roman" w:hAnsi="Times New Roman" w:cs="Times New Roman"/>
          <w:sz w:val="28"/>
          <w:szCs w:val="28"/>
          <w:lang w:eastAsia="ru-RU"/>
        </w:rPr>
        <w:t>от стоимости проживания в учреждении.</w:t>
      </w:r>
    </w:p>
    <w:p w:rsidR="004F219E" w:rsidRPr="004F219E" w:rsidRDefault="004F219E" w:rsidP="004F219E">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4F219E">
        <w:rPr>
          <w:rFonts w:ascii="Times New Roman" w:eastAsia="Times New Roman" w:hAnsi="Times New Roman" w:cs="Times New Roman"/>
          <w:sz w:val="28"/>
          <w:szCs w:val="28"/>
          <w:lang w:eastAsia="ru-RU"/>
        </w:rPr>
        <w:t>По оперативным данным Управления Федеральной налоговой</w:t>
      </w:r>
      <w:r>
        <w:rPr>
          <w:rFonts w:ascii="Times New Roman" w:eastAsia="Times New Roman" w:hAnsi="Times New Roman" w:cs="Times New Roman"/>
          <w:sz w:val="28"/>
          <w:szCs w:val="28"/>
          <w:lang w:eastAsia="ru-RU"/>
        </w:rPr>
        <w:t xml:space="preserve"> службы по Кабардино-Балкарской Республике н</w:t>
      </w:r>
      <w:r w:rsidRPr="004F219E">
        <w:rPr>
          <w:rFonts w:ascii="Times New Roman" w:eastAsia="Times New Roman" w:hAnsi="Times New Roman" w:cs="Times New Roman"/>
          <w:sz w:val="28"/>
          <w:szCs w:val="28"/>
          <w:lang w:eastAsia="ru-RU"/>
        </w:rPr>
        <w:t xml:space="preserve">а сегодняшний день в Кабардино-Балкарской Республике начислено более 13,9 млн. рублей туристического </w:t>
      </w:r>
      <w:r w:rsidRPr="004F219E">
        <w:rPr>
          <w:rFonts w:ascii="Times New Roman" w:eastAsia="Times New Roman" w:hAnsi="Times New Roman" w:cs="Times New Roman"/>
          <w:sz w:val="28"/>
          <w:szCs w:val="28"/>
          <w:lang w:eastAsia="ru-RU"/>
        </w:rPr>
        <w:lastRenderedPageBreak/>
        <w:t>налога. Средства, поступающие от туристического района рекомендовано направлять на развитие туристической отрасли.</w:t>
      </w:r>
    </w:p>
    <w:p w:rsidR="00940A98"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Вместе с тем, анализ состояния санаторно-курортного комплекса Кабардино-Балкарской Республики показал, что большинство санаториев были построены ещё в период с 30-х по 60-е годы XX века и имеют устаревшую материально-техническую базу, требующую капитального ремонта и реконструкции, а также оснащения новым лечебно-диагностическим оборудованием и инвентарём, продолжительное время не осуществлялись капитальные вложения в объекты туристско-рекреационного и санаторно-курортного комплекса курорта, что привело к физическому и моральному износу инфраструктуры, снижению качества оказываемых услуг и, соответственно, туристического потока.</w:t>
      </w:r>
    </w:p>
    <w:p w:rsidR="00C67A8C" w:rsidRDefault="008D4ECB" w:rsidP="00C67A8C">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Неудовлетворительное</w:t>
      </w:r>
      <w:r w:rsidR="00C67A8C" w:rsidRPr="00C67A8C">
        <w:rPr>
          <w:rFonts w:ascii="Times New Roman" w:eastAsia="Times New Roman" w:hAnsi="Times New Roman" w:cs="Times New Roman"/>
          <w:sz w:val="28"/>
          <w:szCs w:val="28"/>
          <w:lang w:eastAsia="ru-RU"/>
        </w:rPr>
        <w:t xml:space="preserve"> состояние магистральных линий </w:t>
      </w:r>
      <w:proofErr w:type="spellStart"/>
      <w:r w:rsidR="00C67A8C" w:rsidRPr="00C67A8C">
        <w:rPr>
          <w:rFonts w:ascii="Times New Roman" w:eastAsia="Times New Roman" w:hAnsi="Times New Roman" w:cs="Times New Roman"/>
          <w:sz w:val="28"/>
          <w:szCs w:val="28"/>
          <w:lang w:eastAsia="ru-RU"/>
        </w:rPr>
        <w:t>минералопровода</w:t>
      </w:r>
      <w:proofErr w:type="spellEnd"/>
      <w:r w:rsidR="00C67A8C" w:rsidRPr="00C67A8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создает угрозу бесперебойному водоснабжению курорта, в связи с чем требуется проведение их капитального ремонта стоимостью 700 млн. рублей.</w:t>
      </w:r>
    </w:p>
    <w:p w:rsidR="008D4ECB" w:rsidRDefault="008D4ECB" w:rsidP="00C67A8C">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Существенное влияние на низкую доходность учреждений оказывает высокий удельный вес (80%) льготных категорий граждан (детей, инвалидов, пенсионеров) в структуре контингента отдыхающих.</w:t>
      </w:r>
    </w:p>
    <w:p w:rsidR="008D4ECB" w:rsidRPr="00C67A8C" w:rsidRDefault="008D4ECB" w:rsidP="00C67A8C">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санаторно-курортных учреждений не предусмотрены меры государственной поддержки, в том числе</w:t>
      </w:r>
      <w:r w:rsidR="00475A1C">
        <w:rPr>
          <w:rFonts w:ascii="Times New Roman" w:eastAsia="Times New Roman" w:hAnsi="Times New Roman" w:cs="Times New Roman"/>
          <w:sz w:val="28"/>
          <w:szCs w:val="28"/>
          <w:lang w:eastAsia="ru-RU"/>
        </w:rPr>
        <w:t xml:space="preserve"> налоговые льготы и льготные условия кредитования.</w:t>
      </w:r>
    </w:p>
    <w:p w:rsidR="00940A98" w:rsidRPr="0087214C"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 xml:space="preserve">Недостаток финансовых средств не позволяет провести необходимые работы, что препятствует участию в тендерах на оказание услуг на лечение и отдых по социальным путёвкам. Кроме того, этот факт блокирует возможность модернизации материально-технической базы для их </w:t>
      </w:r>
      <w:proofErr w:type="spellStart"/>
      <w:r w:rsidRPr="0087214C">
        <w:rPr>
          <w:rFonts w:ascii="Times New Roman" w:eastAsia="Times New Roman" w:hAnsi="Times New Roman" w:cs="Times New Roman"/>
          <w:sz w:val="28"/>
          <w:szCs w:val="28"/>
          <w:lang w:eastAsia="ru-RU"/>
        </w:rPr>
        <w:t>репозиционирования</w:t>
      </w:r>
      <w:proofErr w:type="spellEnd"/>
      <w:r w:rsidRPr="0087214C">
        <w:rPr>
          <w:rFonts w:ascii="Times New Roman" w:eastAsia="Times New Roman" w:hAnsi="Times New Roman" w:cs="Times New Roman"/>
          <w:sz w:val="28"/>
          <w:szCs w:val="28"/>
          <w:lang w:eastAsia="ru-RU"/>
        </w:rPr>
        <w:t xml:space="preserve"> на более высокие ценовые ниши и качественного обслуживания отдыхающих на курорте. Недостаток оборудования и необходимых приспособлений для детей и инвалидов также является препятствием для их качественного обслуживания и пребывания на территории санаторно-курортного комплекса.</w:t>
      </w:r>
    </w:p>
    <w:p w:rsidR="00940A98" w:rsidRPr="0087214C" w:rsidRDefault="00940A98"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Часть организаций санаторно-курортного комплекса продолжает свою деятельность как медицинские учреждения, рассчитывая привлечь для санаторного лечения фонды промышленных предприятий и личные сбережения граждан, а также средства государственных фондов социального страхования. Другая часть, претендуя на эти же источники финансирования, проводит постепенную реорганизацию своей структуры, реформируя деятельность от предоставления медицинских и лечебных услуг к услугам гостиничного типа.</w:t>
      </w:r>
    </w:p>
    <w:p w:rsidR="007A34E5" w:rsidRPr="0087214C" w:rsidRDefault="000B50E1" w:rsidP="00940A98">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 активизации работа по дальнейшему развитию комплексной информационной инфраструктуры</w:t>
      </w:r>
      <w:r w:rsidR="00940A98" w:rsidRPr="0087214C">
        <w:rPr>
          <w:rFonts w:ascii="Times New Roman" w:eastAsia="Times New Roman" w:hAnsi="Times New Roman" w:cs="Times New Roman"/>
          <w:sz w:val="28"/>
          <w:szCs w:val="28"/>
          <w:lang w:eastAsia="ru-RU"/>
        </w:rPr>
        <w:t>: полноценные туристские информационные центры, на сайтах которых была бы представлена полная информация по туристско-рекреационному потенциалу региона, с возможностью бронирования комплексных туров или любых отдельных услуг.</w:t>
      </w:r>
    </w:p>
    <w:p w:rsidR="00BF5309" w:rsidRPr="0087214C" w:rsidRDefault="00BF5309" w:rsidP="00BF5309">
      <w:pPr>
        <w:spacing w:after="0" w:line="254" w:lineRule="auto"/>
        <w:ind w:firstLine="709"/>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lastRenderedPageBreak/>
        <w:t xml:space="preserve">Учитывая изложенное, участники </w:t>
      </w:r>
      <w:r w:rsidRPr="0087214C">
        <w:rPr>
          <w:rFonts w:ascii="Times New Roman" w:eastAsia="Times New Roman" w:hAnsi="Times New Roman" w:cs="Times New Roman"/>
          <w:sz w:val="28"/>
          <w:szCs w:val="28"/>
          <w:lang w:val="en-US" w:eastAsia="ru-RU"/>
        </w:rPr>
        <w:t>IV</w:t>
      </w:r>
      <w:r w:rsidRPr="0087214C">
        <w:rPr>
          <w:rFonts w:ascii="Times New Roman" w:eastAsia="Times New Roman" w:hAnsi="Times New Roman" w:cs="Times New Roman"/>
          <w:sz w:val="28"/>
          <w:szCs w:val="28"/>
          <w:lang w:eastAsia="ru-RU"/>
        </w:rPr>
        <w:t xml:space="preserve"> пленарного заседания Общественной палаты Кабардино-Балкарской Республики </w:t>
      </w:r>
    </w:p>
    <w:p w:rsidR="00BF5309" w:rsidRPr="0087214C" w:rsidRDefault="00BF5309" w:rsidP="00BF5309">
      <w:pPr>
        <w:spacing w:after="0" w:line="254" w:lineRule="auto"/>
        <w:ind w:firstLine="709"/>
        <w:jc w:val="both"/>
        <w:rPr>
          <w:rFonts w:ascii="Times New Roman" w:eastAsia="Times New Roman" w:hAnsi="Times New Roman" w:cs="Times New Roman"/>
          <w:sz w:val="28"/>
          <w:szCs w:val="28"/>
          <w:lang w:eastAsia="ru-RU"/>
        </w:rPr>
      </w:pPr>
      <w:r w:rsidRPr="0087214C">
        <w:rPr>
          <w:rFonts w:ascii="Times New Roman" w:eastAsia="Times New Roman" w:hAnsi="Times New Roman" w:cs="Times New Roman"/>
          <w:sz w:val="28"/>
          <w:szCs w:val="28"/>
          <w:lang w:eastAsia="ru-RU"/>
        </w:rPr>
        <w:t>РЕКОМЕНДУЮТ:</w:t>
      </w:r>
    </w:p>
    <w:p w:rsidR="007268E1" w:rsidRPr="0087214C" w:rsidRDefault="007268E1" w:rsidP="007268E1">
      <w:pPr>
        <w:pStyle w:val="a8"/>
        <w:numPr>
          <w:ilvl w:val="0"/>
          <w:numId w:val="1"/>
        </w:numPr>
        <w:tabs>
          <w:tab w:val="left" w:pos="851"/>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 xml:space="preserve"> </w:t>
      </w:r>
      <w:r w:rsidRPr="0087214C">
        <w:rPr>
          <w:rFonts w:ascii="Times New Roman" w:hAnsi="Times New Roman" w:cs="Times New Roman"/>
          <w:b/>
          <w:sz w:val="28"/>
          <w:szCs w:val="28"/>
        </w:rPr>
        <w:t>Правительству Кабардино-Балкарской Республики</w:t>
      </w:r>
      <w:r w:rsidRPr="0087214C">
        <w:rPr>
          <w:rFonts w:ascii="Times New Roman" w:hAnsi="Times New Roman" w:cs="Times New Roman"/>
          <w:sz w:val="28"/>
          <w:szCs w:val="28"/>
        </w:rPr>
        <w:t>:</w:t>
      </w:r>
    </w:p>
    <w:p w:rsidR="007268E1" w:rsidRDefault="007268E1" w:rsidP="00D53BB8">
      <w:pPr>
        <w:pStyle w:val="a8"/>
        <w:numPr>
          <w:ilvl w:val="1"/>
          <w:numId w:val="1"/>
        </w:numPr>
        <w:tabs>
          <w:tab w:val="left" w:pos="1134"/>
        </w:tabs>
        <w:ind w:left="0" w:firstLine="567"/>
        <w:jc w:val="both"/>
        <w:rPr>
          <w:rFonts w:ascii="Times New Roman" w:hAnsi="Times New Roman" w:cs="Times New Roman"/>
          <w:sz w:val="28"/>
          <w:szCs w:val="28"/>
        </w:rPr>
      </w:pPr>
      <w:r w:rsidRPr="00552A11">
        <w:rPr>
          <w:rFonts w:ascii="Times New Roman" w:hAnsi="Times New Roman" w:cs="Times New Roman"/>
          <w:sz w:val="28"/>
          <w:szCs w:val="28"/>
        </w:rPr>
        <w:t>Усилить государственный контроль над восстановлением</w:t>
      </w:r>
      <w:r w:rsidRPr="0087214C">
        <w:rPr>
          <w:rFonts w:ascii="Times New Roman" w:hAnsi="Times New Roman" w:cs="Times New Roman"/>
          <w:sz w:val="28"/>
          <w:szCs w:val="28"/>
        </w:rPr>
        <w:t xml:space="preserve"> и развитием инфраструктуры курортных зон, гидроминеральной базы природных лечебных ресурсов, резервированием территорий лечебно-оздоровительных местностей, перспективных для курортного дела в Кабардино-Балкарии.</w:t>
      </w:r>
    </w:p>
    <w:p w:rsidR="000B50E1" w:rsidRPr="000B50E1" w:rsidRDefault="000B50E1" w:rsidP="009B0E0B">
      <w:pPr>
        <w:pStyle w:val="a8"/>
        <w:numPr>
          <w:ilvl w:val="1"/>
          <w:numId w:val="1"/>
        </w:numPr>
        <w:tabs>
          <w:tab w:val="left" w:pos="1134"/>
        </w:tabs>
        <w:ind w:left="0" w:firstLine="567"/>
        <w:jc w:val="both"/>
        <w:rPr>
          <w:rFonts w:ascii="Times New Roman" w:hAnsi="Times New Roman" w:cs="Times New Roman"/>
          <w:sz w:val="28"/>
          <w:szCs w:val="28"/>
        </w:rPr>
      </w:pPr>
      <w:r w:rsidRPr="000B50E1">
        <w:rPr>
          <w:rFonts w:ascii="Times New Roman" w:hAnsi="Times New Roman" w:cs="Times New Roman"/>
          <w:sz w:val="28"/>
          <w:szCs w:val="28"/>
        </w:rPr>
        <w:t>Обратиться</w:t>
      </w:r>
      <w:r>
        <w:rPr>
          <w:rFonts w:ascii="Times New Roman" w:hAnsi="Times New Roman" w:cs="Times New Roman"/>
          <w:sz w:val="28"/>
          <w:szCs w:val="28"/>
        </w:rPr>
        <w:t xml:space="preserve"> в Министерство экономического развития Российской Федерации с просьбой о включении в перечень объектов капитального строительства</w:t>
      </w:r>
      <w:r w:rsidR="009B0E0B">
        <w:rPr>
          <w:rFonts w:ascii="Times New Roman" w:hAnsi="Times New Roman" w:cs="Times New Roman"/>
          <w:sz w:val="28"/>
          <w:szCs w:val="28"/>
        </w:rPr>
        <w:t>, финансируемых из федерального бюджета, расходов на разработку проектно-сметной документации и капитальный ремонт</w:t>
      </w:r>
      <w:r w:rsidR="009B0E0B" w:rsidRPr="009B0E0B">
        <w:t xml:space="preserve"> </w:t>
      </w:r>
      <w:r w:rsidR="009B0E0B" w:rsidRPr="009B0E0B">
        <w:rPr>
          <w:rFonts w:ascii="Times New Roman" w:hAnsi="Times New Roman" w:cs="Times New Roman"/>
          <w:sz w:val="28"/>
          <w:szCs w:val="28"/>
        </w:rPr>
        <w:t>магистра</w:t>
      </w:r>
      <w:r w:rsidR="009B0E0B">
        <w:rPr>
          <w:rFonts w:ascii="Times New Roman" w:hAnsi="Times New Roman" w:cs="Times New Roman"/>
          <w:sz w:val="28"/>
          <w:szCs w:val="28"/>
        </w:rPr>
        <w:t xml:space="preserve">льных линий </w:t>
      </w:r>
      <w:proofErr w:type="spellStart"/>
      <w:r w:rsidR="009B0E0B">
        <w:rPr>
          <w:rFonts w:ascii="Times New Roman" w:hAnsi="Times New Roman" w:cs="Times New Roman"/>
          <w:sz w:val="28"/>
          <w:szCs w:val="28"/>
        </w:rPr>
        <w:t>минералопроводов</w:t>
      </w:r>
      <w:proofErr w:type="spellEnd"/>
      <w:r w:rsidR="009B0E0B">
        <w:rPr>
          <w:rFonts w:ascii="Times New Roman" w:hAnsi="Times New Roman" w:cs="Times New Roman"/>
          <w:sz w:val="28"/>
          <w:szCs w:val="28"/>
        </w:rPr>
        <w:t xml:space="preserve"> го</w:t>
      </w:r>
      <w:r w:rsidR="009B0E0B" w:rsidRPr="009B0E0B">
        <w:rPr>
          <w:rFonts w:ascii="Times New Roman" w:hAnsi="Times New Roman" w:cs="Times New Roman"/>
          <w:sz w:val="28"/>
          <w:szCs w:val="28"/>
        </w:rPr>
        <w:t xml:space="preserve">сударственного предприятия Кабардино-Балкарской Республики "Гидрогеологическая </w:t>
      </w:r>
      <w:proofErr w:type="spellStart"/>
      <w:r w:rsidR="009B0E0B" w:rsidRPr="009B0E0B">
        <w:rPr>
          <w:rFonts w:ascii="Times New Roman" w:hAnsi="Times New Roman" w:cs="Times New Roman"/>
          <w:sz w:val="28"/>
          <w:szCs w:val="28"/>
        </w:rPr>
        <w:t>ре</w:t>
      </w:r>
      <w:r w:rsidR="009B0E0B">
        <w:rPr>
          <w:rFonts w:ascii="Times New Roman" w:hAnsi="Times New Roman" w:cs="Times New Roman"/>
          <w:sz w:val="28"/>
          <w:szCs w:val="28"/>
        </w:rPr>
        <w:t>жимно</w:t>
      </w:r>
      <w:proofErr w:type="spellEnd"/>
      <w:r w:rsidR="009B0E0B">
        <w:rPr>
          <w:rFonts w:ascii="Times New Roman" w:hAnsi="Times New Roman" w:cs="Times New Roman"/>
          <w:sz w:val="28"/>
          <w:szCs w:val="28"/>
        </w:rPr>
        <w:t>-эксплуатационная станция".</w:t>
      </w:r>
    </w:p>
    <w:p w:rsidR="00916CC6" w:rsidRDefault="00916CC6" w:rsidP="00916CC6">
      <w:pPr>
        <w:pStyle w:val="a8"/>
        <w:numPr>
          <w:ilvl w:val="1"/>
          <w:numId w:val="1"/>
        </w:numPr>
        <w:tabs>
          <w:tab w:val="left" w:pos="993"/>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 xml:space="preserve"> Обеспечить финансирование в полном объеме и достижение целевых индикаторов и показателей Государственной программы «Развитие туристско-рекреационного комплекса Кабардино-Балкарской Республики».</w:t>
      </w:r>
    </w:p>
    <w:p w:rsidR="005E4BD9" w:rsidRPr="0087214C" w:rsidRDefault="005E4BD9" w:rsidP="005E4BD9">
      <w:pPr>
        <w:pStyle w:val="a8"/>
        <w:numPr>
          <w:ilvl w:val="1"/>
          <w:numId w:val="1"/>
        </w:numPr>
        <w:tabs>
          <w:tab w:val="left" w:pos="993"/>
        </w:tabs>
        <w:ind w:left="0" w:firstLine="567"/>
        <w:jc w:val="both"/>
        <w:rPr>
          <w:rFonts w:ascii="Times New Roman" w:hAnsi="Times New Roman" w:cs="Times New Roman"/>
          <w:sz w:val="28"/>
          <w:szCs w:val="28"/>
        </w:rPr>
      </w:pPr>
      <w:r w:rsidRPr="005E4BD9">
        <w:rPr>
          <w:rFonts w:ascii="Times New Roman" w:hAnsi="Times New Roman" w:cs="Times New Roman"/>
          <w:sz w:val="28"/>
          <w:szCs w:val="28"/>
        </w:rPr>
        <w:t>Рассмотреть возможность внесения в пункт 3 Постановления Правительства Кабардино-Балкарской Республики от 13.02.2024 № 24-ПП "О временном размещении граждан Российской Федерации и иностранных граждан, эвакуированных из Государства Палестина в Российскую Федерацию и прибывших в Кабардино-Балкарскую Республику" изменения в части оплаты за счет республиканского бюджета Кабардино-Балкарской Республики услуг по временному размещению данных лиц в размере 1800 рублей на одного человека в сутки</w:t>
      </w:r>
      <w:r>
        <w:rPr>
          <w:rFonts w:ascii="Times New Roman" w:hAnsi="Times New Roman" w:cs="Times New Roman"/>
          <w:sz w:val="28"/>
          <w:szCs w:val="28"/>
        </w:rPr>
        <w:t xml:space="preserve"> (вместо 1328 руб.)</w:t>
      </w:r>
      <w:r w:rsidRPr="005E4BD9">
        <w:rPr>
          <w:rFonts w:ascii="Times New Roman" w:hAnsi="Times New Roman" w:cs="Times New Roman"/>
          <w:sz w:val="28"/>
          <w:szCs w:val="28"/>
        </w:rPr>
        <w:t>, что обеспечит стабильность работы санаториев и позволит оказывать качественные услуги по временному размещению эвакуированных лиц.</w:t>
      </w:r>
    </w:p>
    <w:p w:rsidR="007268E1" w:rsidRPr="0087214C" w:rsidRDefault="007268E1" w:rsidP="00D53BB8">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Внести необходимые изменения в реестр объектов курортно-рекреационного и туристского комплекса Кабардино-Балкарской Республики.</w:t>
      </w:r>
    </w:p>
    <w:p w:rsidR="007268E1" w:rsidRPr="0087214C" w:rsidRDefault="007268E1" w:rsidP="00D53BB8">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 xml:space="preserve">Совместно с заинтересованными проработать вопрос о внесении в государственную программу Российской Федерации "Развитие </w:t>
      </w:r>
      <w:proofErr w:type="gramStart"/>
      <w:r w:rsidRPr="0087214C">
        <w:rPr>
          <w:rFonts w:ascii="Times New Roman" w:hAnsi="Times New Roman" w:cs="Times New Roman"/>
          <w:sz w:val="28"/>
          <w:szCs w:val="28"/>
        </w:rPr>
        <w:t>Северо-Кавказского</w:t>
      </w:r>
      <w:proofErr w:type="gramEnd"/>
      <w:r w:rsidRPr="0087214C">
        <w:rPr>
          <w:rFonts w:ascii="Times New Roman" w:hAnsi="Times New Roman" w:cs="Times New Roman"/>
          <w:sz w:val="28"/>
          <w:szCs w:val="28"/>
        </w:rPr>
        <w:t xml:space="preserve"> федерального округа"(Постановление Правительства РФ от 15 апреля 2014 г. N 309) подпрограммы, предусматривающей развитие курорта федерального значения Нальчик.</w:t>
      </w:r>
    </w:p>
    <w:p w:rsidR="00D53BB8" w:rsidRPr="0087214C" w:rsidRDefault="00D53BB8" w:rsidP="00D53BB8">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В соответствии с пунктом 3 Распоряжения Правительства Российской Федерации от 26 ноября 2018 г. № 2581-р разработать и утвердить региональную программу по развитию санаторно-курортного комплекса или</w:t>
      </w:r>
      <w:r w:rsidR="00552078" w:rsidRPr="0087214C">
        <w:rPr>
          <w:rFonts w:ascii="Times New Roman" w:hAnsi="Times New Roman" w:cs="Times New Roman"/>
          <w:sz w:val="28"/>
          <w:szCs w:val="28"/>
        </w:rPr>
        <w:t xml:space="preserve"> программу</w:t>
      </w:r>
      <w:r w:rsidRPr="0087214C">
        <w:rPr>
          <w:rFonts w:ascii="Times New Roman" w:hAnsi="Times New Roman" w:cs="Times New Roman"/>
          <w:sz w:val="28"/>
          <w:szCs w:val="28"/>
        </w:rPr>
        <w:t xml:space="preserve"> по увеличению доступности санаторно-курортного лечения для населения Кабардино-Балкарской Республики.</w:t>
      </w:r>
    </w:p>
    <w:p w:rsidR="00D53BB8" w:rsidRPr="0087214C" w:rsidRDefault="007134E9" w:rsidP="007134E9">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lastRenderedPageBreak/>
        <w:t>С учетом присущих Кабардино-Балкарии разнообразия и уникальности природных лечебных ресурсов, экономических, географических, экологических и иных особенностей, а</w:t>
      </w:r>
      <w:r w:rsidR="002C1AA9" w:rsidRPr="0087214C">
        <w:rPr>
          <w:rFonts w:ascii="Times New Roman" w:hAnsi="Times New Roman" w:cs="Times New Roman"/>
          <w:sz w:val="28"/>
          <w:szCs w:val="28"/>
        </w:rPr>
        <w:t>ктивизировать организаторскую работу по</w:t>
      </w:r>
      <w:r w:rsidR="00B72DC2" w:rsidRPr="0087214C">
        <w:rPr>
          <w:rFonts w:ascii="Times New Roman" w:hAnsi="Times New Roman" w:cs="Times New Roman"/>
          <w:sz w:val="28"/>
          <w:szCs w:val="28"/>
        </w:rPr>
        <w:t xml:space="preserve"> формированию благоприятных условий для</w:t>
      </w:r>
      <w:r w:rsidR="002C1AA9" w:rsidRPr="0087214C">
        <w:rPr>
          <w:rFonts w:ascii="Times New Roman" w:hAnsi="Times New Roman" w:cs="Times New Roman"/>
          <w:sz w:val="28"/>
          <w:szCs w:val="28"/>
        </w:rPr>
        <w:t xml:space="preserve"> </w:t>
      </w:r>
      <w:r w:rsidR="00B72DC2" w:rsidRPr="0087214C">
        <w:rPr>
          <w:rFonts w:ascii="Times New Roman" w:hAnsi="Times New Roman" w:cs="Times New Roman"/>
          <w:sz w:val="28"/>
          <w:szCs w:val="28"/>
        </w:rPr>
        <w:t>повышения</w:t>
      </w:r>
      <w:r w:rsidR="002C1AA9" w:rsidRPr="0087214C">
        <w:rPr>
          <w:rFonts w:ascii="Times New Roman" w:hAnsi="Times New Roman" w:cs="Times New Roman"/>
          <w:sz w:val="28"/>
          <w:szCs w:val="28"/>
        </w:rPr>
        <w:t xml:space="preserve"> инвестиционной привлекательности </w:t>
      </w:r>
      <w:r w:rsidR="00552078" w:rsidRPr="0087214C">
        <w:rPr>
          <w:rFonts w:ascii="Times New Roman" w:hAnsi="Times New Roman" w:cs="Times New Roman"/>
          <w:sz w:val="28"/>
          <w:szCs w:val="28"/>
        </w:rPr>
        <w:t xml:space="preserve">лечебно-оздоровительных местностей и </w:t>
      </w:r>
      <w:r w:rsidRPr="0087214C">
        <w:rPr>
          <w:rFonts w:ascii="Times New Roman" w:hAnsi="Times New Roman" w:cs="Times New Roman"/>
          <w:sz w:val="28"/>
          <w:szCs w:val="28"/>
        </w:rPr>
        <w:t xml:space="preserve">санаторно-курортного комплекса, </w:t>
      </w:r>
      <w:r w:rsidR="002C1AA9" w:rsidRPr="0087214C">
        <w:rPr>
          <w:rFonts w:ascii="Times New Roman" w:hAnsi="Times New Roman" w:cs="Times New Roman"/>
          <w:sz w:val="28"/>
          <w:szCs w:val="28"/>
        </w:rPr>
        <w:t>в том числе для развития его инфраструктуры.</w:t>
      </w:r>
    </w:p>
    <w:p w:rsidR="0082553A" w:rsidRPr="0087214C" w:rsidRDefault="0082553A" w:rsidP="008D28C1">
      <w:pPr>
        <w:pStyle w:val="a8"/>
        <w:numPr>
          <w:ilvl w:val="0"/>
          <w:numId w:val="1"/>
        </w:numPr>
        <w:tabs>
          <w:tab w:val="left" w:pos="567"/>
          <w:tab w:val="left" w:pos="993"/>
        </w:tabs>
        <w:ind w:left="0" w:firstLine="567"/>
        <w:jc w:val="both"/>
        <w:rPr>
          <w:rFonts w:ascii="Times New Roman" w:hAnsi="Times New Roman" w:cs="Times New Roman"/>
          <w:b/>
          <w:sz w:val="28"/>
          <w:szCs w:val="28"/>
        </w:rPr>
      </w:pPr>
      <w:r w:rsidRPr="0087214C">
        <w:rPr>
          <w:rFonts w:ascii="Times New Roman" w:hAnsi="Times New Roman" w:cs="Times New Roman"/>
          <w:b/>
          <w:sz w:val="28"/>
          <w:szCs w:val="28"/>
        </w:rPr>
        <w:t>Министерству курортов и туризма Кабардино-Балкарской Республики</w:t>
      </w:r>
      <w:r w:rsidR="008D28C1" w:rsidRPr="0087214C">
        <w:rPr>
          <w:rFonts w:ascii="Times New Roman" w:hAnsi="Times New Roman" w:cs="Times New Roman"/>
          <w:b/>
          <w:sz w:val="28"/>
          <w:szCs w:val="28"/>
        </w:rPr>
        <w:t xml:space="preserve"> совместно с акционерным обществом "Курорт "Нальчик":    </w:t>
      </w:r>
    </w:p>
    <w:p w:rsidR="003460D7" w:rsidRPr="0087214C" w:rsidRDefault="003460D7" w:rsidP="0082553A">
      <w:pPr>
        <w:pStyle w:val="a8"/>
        <w:numPr>
          <w:ilvl w:val="1"/>
          <w:numId w:val="1"/>
        </w:numPr>
        <w:tabs>
          <w:tab w:val="left" w:pos="993"/>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В рамках полномочий министерства принять меры по исполнению в полном объеме положений Распоряжения Правительства Российской Федерации от 26 ноября 2018 г. № 2581-р «О Стратегии развития санаторно-курортного комплекса Российской Федерации» и приказа Министерства курортов и туризма Кабардино-Балкарской Республики от 26 ноября 2020 года N 63-ОД (с изменениями на 12 мая 2025 года) «О Комплексе мер, направленных на сохранение, рациональное использование и охрану лечебно-оздоровительных местностей и курортов Кабардино-Балкарской Республики».</w:t>
      </w:r>
    </w:p>
    <w:p w:rsidR="003460D7" w:rsidRPr="0087214C" w:rsidRDefault="00AA51D7" w:rsidP="00AA51D7">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Провести инвентаризацию технического состояния всех систем жизнеобеспечения учреждений курорта (водоснабжение, очистка сточных вод, системы теплоснабжения и др.) и разработать комплекс мер, направленных на приведение этого хозяйства в соответствие с современными требованиями.</w:t>
      </w:r>
    </w:p>
    <w:p w:rsidR="00AA51D7" w:rsidRPr="0087214C" w:rsidRDefault="00AA51D7" w:rsidP="00AA51D7">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eastAsia="Times New Roman" w:hAnsi="Times New Roman" w:cs="Times New Roman"/>
          <w:sz w:val="28"/>
          <w:szCs w:val="28"/>
          <w:lang w:eastAsia="ru-RU"/>
        </w:rPr>
        <w:t>Обеспечить обследование неэксплуатируемых зданий и сооружений курорта специализированной организацией на предмет аварийного состояния конструкций и принятие необходимых мер для исключения угрозы жизни граждан в результате возможного разрушения, а также свободного проникновения на территорию указанных объектов</w:t>
      </w:r>
    </w:p>
    <w:p w:rsidR="00AA51D7" w:rsidRPr="0087214C" w:rsidRDefault="00540493" w:rsidP="00AA51D7">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eastAsia="Calibri" w:hAnsi="Times New Roman" w:cs="Times New Roman"/>
          <w:sz w:val="28"/>
          <w:szCs w:val="28"/>
        </w:rPr>
        <w:t>О</w:t>
      </w:r>
      <w:r w:rsidR="000301CA" w:rsidRPr="0087214C">
        <w:rPr>
          <w:rFonts w:ascii="Times New Roman" w:eastAsia="Calibri" w:hAnsi="Times New Roman" w:cs="Times New Roman"/>
          <w:sz w:val="28"/>
          <w:szCs w:val="28"/>
        </w:rPr>
        <w:t>с</w:t>
      </w:r>
      <w:r w:rsidR="00AA51D7" w:rsidRPr="0087214C">
        <w:rPr>
          <w:rFonts w:ascii="Times New Roman" w:eastAsia="Calibri" w:hAnsi="Times New Roman" w:cs="Times New Roman"/>
          <w:sz w:val="28"/>
          <w:szCs w:val="28"/>
        </w:rPr>
        <w:t>уществить комплекс мероприятий по дооборудованию и адаптации санаторно-курортных объектов для инвалидов и других маломобильных групп населения.</w:t>
      </w:r>
    </w:p>
    <w:p w:rsidR="003B6C82" w:rsidRPr="0087214C" w:rsidRDefault="003B6C82" w:rsidP="003B6C82">
      <w:pPr>
        <w:pStyle w:val="a8"/>
        <w:numPr>
          <w:ilvl w:val="1"/>
          <w:numId w:val="1"/>
        </w:numPr>
        <w:ind w:left="0" w:firstLine="567"/>
        <w:jc w:val="both"/>
        <w:rPr>
          <w:rFonts w:ascii="Times New Roman" w:hAnsi="Times New Roman" w:cs="Times New Roman"/>
          <w:sz w:val="28"/>
          <w:szCs w:val="28"/>
        </w:rPr>
      </w:pPr>
      <w:r w:rsidRPr="0087214C">
        <w:rPr>
          <w:rFonts w:ascii="Times New Roman" w:hAnsi="Times New Roman" w:cs="Times New Roman"/>
          <w:sz w:val="28"/>
          <w:szCs w:val="28"/>
        </w:rPr>
        <w:t xml:space="preserve">Совместно с Министерством здравоохранения Кабардино-Балкарской Республики, Кабардино-Балкарским государственным университетом имени Х.М. </w:t>
      </w:r>
      <w:proofErr w:type="spellStart"/>
      <w:r w:rsidRPr="0087214C">
        <w:rPr>
          <w:rFonts w:ascii="Times New Roman" w:hAnsi="Times New Roman" w:cs="Times New Roman"/>
          <w:sz w:val="28"/>
          <w:szCs w:val="28"/>
        </w:rPr>
        <w:t>Бербекова</w:t>
      </w:r>
      <w:proofErr w:type="spellEnd"/>
      <w:r w:rsidRPr="0087214C">
        <w:rPr>
          <w:rFonts w:ascii="Times New Roman" w:hAnsi="Times New Roman" w:cs="Times New Roman"/>
          <w:sz w:val="28"/>
          <w:szCs w:val="28"/>
        </w:rPr>
        <w:t xml:space="preserve"> обеспечить непрерывное образование, подготовку и повышение квалификации медицинских работников в области курортного дела.</w:t>
      </w:r>
    </w:p>
    <w:p w:rsidR="00297AA1" w:rsidRPr="0087214C" w:rsidRDefault="00297AA1" w:rsidP="00297AA1">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 xml:space="preserve">В целях формирования конкурентоспособного санаторно-курортного комплекса совместно с заинтересованными министерствами и ведомствами принять меры по модернизации материально-технической базы, в том числе строительство современных объектов инфраструктуры в рамках реализации инвестиционных проектов и программ государственно-частного партнерства, актуализировать имеющиеся планы и проекты с учётом </w:t>
      </w:r>
      <w:r w:rsidRPr="0087214C">
        <w:rPr>
          <w:rFonts w:ascii="Times New Roman" w:hAnsi="Times New Roman" w:cs="Times New Roman"/>
          <w:sz w:val="28"/>
          <w:szCs w:val="28"/>
        </w:rPr>
        <w:lastRenderedPageBreak/>
        <w:t>проработки возможностей привлечения дополнительных средств на их реализацию.</w:t>
      </w:r>
    </w:p>
    <w:p w:rsidR="00297AA1" w:rsidRPr="0087214C" w:rsidRDefault="00540493" w:rsidP="00540493">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Продолжить работу по созданию благоприятного инвестиционного климата по отношению к рекреационным ресурсам Кабардино-Балкарской Республики, формированию имиджа республики как комфортного и безопасного места лечения и отдыха как российских, так и зарубежных граждан.</w:t>
      </w:r>
    </w:p>
    <w:p w:rsidR="00540493" w:rsidRPr="0087214C" w:rsidRDefault="00540493" w:rsidP="00540493">
      <w:pPr>
        <w:pStyle w:val="a8"/>
        <w:numPr>
          <w:ilvl w:val="1"/>
          <w:numId w:val="1"/>
        </w:numPr>
        <w:tabs>
          <w:tab w:val="left" w:pos="1134"/>
        </w:tabs>
        <w:ind w:left="0" w:firstLine="567"/>
        <w:jc w:val="both"/>
        <w:rPr>
          <w:rFonts w:ascii="Times New Roman" w:hAnsi="Times New Roman" w:cs="Times New Roman"/>
          <w:sz w:val="28"/>
          <w:szCs w:val="28"/>
        </w:rPr>
      </w:pPr>
      <w:r w:rsidRPr="0087214C">
        <w:rPr>
          <w:rFonts w:ascii="Times New Roman" w:hAnsi="Times New Roman" w:cs="Times New Roman"/>
          <w:sz w:val="28"/>
          <w:szCs w:val="28"/>
        </w:rPr>
        <w:t>Обратить внимание хозяйствующих субъектов в сфере курортов и туризма на рациональное использование ресурсов рекреационного комплекса, сохранение природного богатства и историко-культурного наследия республики.</w:t>
      </w:r>
    </w:p>
    <w:p w:rsidR="00540493" w:rsidRPr="0087214C" w:rsidRDefault="00F06C1C" w:rsidP="003B6C82">
      <w:pPr>
        <w:pStyle w:val="a8"/>
        <w:numPr>
          <w:ilvl w:val="1"/>
          <w:numId w:val="1"/>
        </w:numPr>
        <w:tabs>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Усилить </w:t>
      </w:r>
      <w:r w:rsidR="003B6C82" w:rsidRPr="0087214C">
        <w:rPr>
          <w:rFonts w:ascii="Times New Roman" w:hAnsi="Times New Roman" w:cs="Times New Roman"/>
          <w:sz w:val="28"/>
          <w:szCs w:val="28"/>
        </w:rPr>
        <w:t>маркетинговую политику по продвижению услуг курортно-оздоровительной и туристско-рекреационных зон на соответствующий рынок.</w:t>
      </w:r>
    </w:p>
    <w:p w:rsidR="003B6C82" w:rsidRPr="0087214C" w:rsidRDefault="003B6C82" w:rsidP="003B6C82">
      <w:pPr>
        <w:pStyle w:val="a8"/>
        <w:numPr>
          <w:ilvl w:val="0"/>
          <w:numId w:val="1"/>
        </w:numPr>
        <w:tabs>
          <w:tab w:val="left" w:pos="993"/>
        </w:tabs>
        <w:ind w:left="-142" w:firstLine="709"/>
        <w:jc w:val="both"/>
        <w:rPr>
          <w:rFonts w:ascii="Times New Roman" w:hAnsi="Times New Roman" w:cs="Times New Roman"/>
          <w:b/>
          <w:sz w:val="28"/>
          <w:szCs w:val="28"/>
        </w:rPr>
      </w:pPr>
      <w:r w:rsidRPr="0087214C">
        <w:rPr>
          <w:rFonts w:ascii="Times New Roman" w:hAnsi="Times New Roman" w:cs="Times New Roman"/>
          <w:b/>
          <w:sz w:val="28"/>
          <w:szCs w:val="28"/>
        </w:rPr>
        <w:t>Министерству здравоохранения Кабардино-Балкарской Республики:</w:t>
      </w:r>
    </w:p>
    <w:p w:rsidR="003B6C82" w:rsidRPr="0087214C" w:rsidRDefault="003B6C82" w:rsidP="001001D1">
      <w:pPr>
        <w:pStyle w:val="a8"/>
        <w:numPr>
          <w:ilvl w:val="1"/>
          <w:numId w:val="1"/>
        </w:numPr>
        <w:tabs>
          <w:tab w:val="left" w:pos="709"/>
          <w:tab w:val="left" w:pos="1134"/>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В целях дальнейшего совершенствования санаторно-курортного лечения принять меры по исполнению в полном объеме подпрограммы «Развитие медицинской реабилитации и санаторно-курортного лечения, в том числе детей"</w:t>
      </w:r>
      <w:r w:rsidRPr="0087214C">
        <w:rPr>
          <w:sz w:val="28"/>
          <w:szCs w:val="28"/>
        </w:rPr>
        <w:t xml:space="preserve"> </w:t>
      </w:r>
      <w:r w:rsidRPr="0087214C">
        <w:rPr>
          <w:rFonts w:ascii="Times New Roman" w:hAnsi="Times New Roman" w:cs="Times New Roman"/>
          <w:sz w:val="28"/>
          <w:szCs w:val="28"/>
        </w:rPr>
        <w:t>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N 1640.</w:t>
      </w:r>
    </w:p>
    <w:p w:rsidR="00ED11E4" w:rsidRPr="0087214C" w:rsidRDefault="00ED11E4" w:rsidP="001001D1">
      <w:pPr>
        <w:pStyle w:val="a8"/>
        <w:numPr>
          <w:ilvl w:val="1"/>
          <w:numId w:val="1"/>
        </w:numPr>
        <w:tabs>
          <w:tab w:val="left" w:pos="709"/>
          <w:tab w:val="left" w:pos="1134"/>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Постоянно совершенствовать разработку и внедрение научно обоснованных клинических рекомендаций (протоколов лечения) по вопросам профилактики и лечения различных заболеваний с использованием природных лечебных ресурсов.</w:t>
      </w:r>
    </w:p>
    <w:p w:rsidR="001001D1" w:rsidRPr="0087214C" w:rsidRDefault="00C22F04" w:rsidP="001001D1">
      <w:pPr>
        <w:pStyle w:val="a8"/>
        <w:numPr>
          <w:ilvl w:val="0"/>
          <w:numId w:val="1"/>
        </w:numPr>
        <w:tabs>
          <w:tab w:val="left" w:pos="851"/>
        </w:tabs>
        <w:ind w:left="-142" w:firstLine="709"/>
        <w:rPr>
          <w:rFonts w:ascii="Times New Roman" w:hAnsi="Times New Roman" w:cs="Times New Roman"/>
          <w:b/>
          <w:sz w:val="28"/>
          <w:szCs w:val="28"/>
        </w:rPr>
      </w:pPr>
      <w:r w:rsidRPr="0087214C">
        <w:rPr>
          <w:rFonts w:ascii="Times New Roman" w:hAnsi="Times New Roman" w:cs="Times New Roman"/>
          <w:b/>
          <w:sz w:val="28"/>
          <w:szCs w:val="28"/>
        </w:rPr>
        <w:t xml:space="preserve">Местным администрациям </w:t>
      </w:r>
      <w:r w:rsidR="001001D1" w:rsidRPr="0087214C">
        <w:rPr>
          <w:rFonts w:ascii="Times New Roman" w:hAnsi="Times New Roman" w:cs="Times New Roman"/>
          <w:b/>
          <w:sz w:val="28"/>
          <w:szCs w:val="28"/>
        </w:rPr>
        <w:t>муниципальных районов и городских округов Кабардино-Балкарской Республики:</w:t>
      </w:r>
    </w:p>
    <w:p w:rsidR="001A0905" w:rsidRPr="0087214C" w:rsidRDefault="00C22F04" w:rsidP="005E1DCF">
      <w:pPr>
        <w:pStyle w:val="a8"/>
        <w:tabs>
          <w:tab w:val="left" w:pos="851"/>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4.1.</w:t>
      </w:r>
      <w:r w:rsidR="001A0905" w:rsidRPr="0087214C">
        <w:rPr>
          <w:sz w:val="28"/>
          <w:szCs w:val="28"/>
        </w:rPr>
        <w:t xml:space="preserve"> </w:t>
      </w:r>
      <w:r w:rsidR="001A0905" w:rsidRPr="0087214C">
        <w:rPr>
          <w:rFonts w:ascii="Times New Roman" w:hAnsi="Times New Roman" w:cs="Times New Roman"/>
          <w:sz w:val="28"/>
          <w:szCs w:val="28"/>
        </w:rPr>
        <w:t>В соответствии с Порядком признания территории лечебно-оздоровительной местностью республиканского значения, утвержденным постановлением Правительства Кабардино-Балкарской Республики от 06.02.2018 года № 13-ПП, провести мониторинг территорий, расположенных в муниципальных районах (городских округах), обладающих природными лечебными ресурсами, и пригодных для организации лечения и профилактики заболеваний, а также для туристской деятельности и отдыха населения, с определением их границ.</w:t>
      </w:r>
    </w:p>
    <w:p w:rsidR="001A0905" w:rsidRPr="0087214C" w:rsidRDefault="001A0905" w:rsidP="005E1DCF">
      <w:pPr>
        <w:pStyle w:val="a8"/>
        <w:tabs>
          <w:tab w:val="left" w:pos="851"/>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4.2. Разработать совместно с заинтересованными министерствами и ведомствами комплекс мер по развитию инфраструктуры санаторно-курортного комплекса республики с учетом имеющихся природных и бальнеологических ресурсов в муниципальных районах и городских округах.</w:t>
      </w:r>
    </w:p>
    <w:p w:rsidR="00C22F04" w:rsidRPr="0087214C" w:rsidRDefault="001A0905" w:rsidP="005E1DCF">
      <w:pPr>
        <w:pStyle w:val="a8"/>
        <w:tabs>
          <w:tab w:val="left" w:pos="851"/>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 xml:space="preserve">4.3. Рассмотреть возможность понижения ставки земельного налога для земель, используемых санаторно-курортными </w:t>
      </w:r>
      <w:r w:rsidR="005E1DCF" w:rsidRPr="0087214C">
        <w:rPr>
          <w:rFonts w:ascii="Times New Roman" w:hAnsi="Times New Roman" w:cs="Times New Roman"/>
          <w:sz w:val="28"/>
          <w:szCs w:val="28"/>
        </w:rPr>
        <w:t xml:space="preserve">и туристическими </w:t>
      </w:r>
      <w:r w:rsidRPr="0087214C">
        <w:rPr>
          <w:rFonts w:ascii="Times New Roman" w:hAnsi="Times New Roman" w:cs="Times New Roman"/>
          <w:sz w:val="28"/>
          <w:szCs w:val="28"/>
        </w:rPr>
        <w:t>учреждениями.</w:t>
      </w:r>
    </w:p>
    <w:p w:rsidR="005E1DCF" w:rsidRPr="0087214C" w:rsidRDefault="005E1DCF" w:rsidP="005E1DCF">
      <w:pPr>
        <w:pStyle w:val="a8"/>
        <w:tabs>
          <w:tab w:val="left" w:pos="851"/>
        </w:tabs>
        <w:ind w:left="-142" w:firstLine="709"/>
        <w:jc w:val="both"/>
        <w:rPr>
          <w:rFonts w:ascii="Times New Roman" w:hAnsi="Times New Roman" w:cs="Times New Roman"/>
          <w:b/>
          <w:sz w:val="28"/>
          <w:szCs w:val="28"/>
        </w:rPr>
      </w:pPr>
      <w:r w:rsidRPr="0087214C">
        <w:rPr>
          <w:rFonts w:ascii="Times New Roman" w:hAnsi="Times New Roman" w:cs="Times New Roman"/>
          <w:b/>
          <w:sz w:val="28"/>
          <w:szCs w:val="28"/>
        </w:rPr>
        <w:lastRenderedPageBreak/>
        <w:t xml:space="preserve">5. </w:t>
      </w:r>
      <w:r w:rsidR="00E03EC6" w:rsidRPr="0087214C">
        <w:rPr>
          <w:rFonts w:ascii="Times New Roman" w:hAnsi="Times New Roman" w:cs="Times New Roman"/>
          <w:b/>
          <w:sz w:val="28"/>
          <w:szCs w:val="28"/>
        </w:rPr>
        <w:t>Общественной палате Кабардино-Балкарской Республики:</w:t>
      </w:r>
    </w:p>
    <w:p w:rsidR="00E03EC6" w:rsidRPr="0087214C" w:rsidRDefault="00E03EC6" w:rsidP="00E03EC6">
      <w:pPr>
        <w:pStyle w:val="a8"/>
        <w:tabs>
          <w:tab w:val="left" w:pos="851"/>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5.1. Осуществлять систематический контроль по реализации нормативно-правовой базы по развитию санаторно-курортного комплекса Кабардино-Балкарской Республики, созданию благоприятных условий по обеспечению безопасно</w:t>
      </w:r>
      <w:r w:rsidR="0087214C" w:rsidRPr="0087214C">
        <w:rPr>
          <w:rFonts w:ascii="Times New Roman" w:hAnsi="Times New Roman" w:cs="Times New Roman"/>
          <w:sz w:val="28"/>
          <w:szCs w:val="28"/>
        </w:rPr>
        <w:t>го</w:t>
      </w:r>
      <w:r w:rsidRPr="0087214C">
        <w:rPr>
          <w:rFonts w:ascii="Times New Roman" w:hAnsi="Times New Roman" w:cs="Times New Roman"/>
          <w:sz w:val="28"/>
          <w:szCs w:val="28"/>
        </w:rPr>
        <w:t xml:space="preserve"> отдыха и оздоровления населения, а также охраны и рационального использования природного, исторического и культурного наследия республики.</w:t>
      </w:r>
    </w:p>
    <w:p w:rsidR="007E623E" w:rsidRPr="0087214C" w:rsidRDefault="0087214C" w:rsidP="00C576B9">
      <w:pPr>
        <w:pStyle w:val="a8"/>
        <w:tabs>
          <w:tab w:val="left" w:pos="851"/>
        </w:tabs>
        <w:ind w:left="-142" w:firstLine="709"/>
        <w:jc w:val="both"/>
        <w:rPr>
          <w:rFonts w:ascii="Times New Roman" w:hAnsi="Times New Roman" w:cs="Times New Roman"/>
          <w:sz w:val="28"/>
          <w:szCs w:val="28"/>
        </w:rPr>
      </w:pPr>
      <w:r w:rsidRPr="0087214C">
        <w:rPr>
          <w:rFonts w:ascii="Times New Roman" w:hAnsi="Times New Roman" w:cs="Times New Roman"/>
          <w:sz w:val="28"/>
          <w:szCs w:val="28"/>
        </w:rPr>
        <w:t>5.2. Контроль за исполнением настоящего постановления возложить на Комиссию</w:t>
      </w:r>
      <w:r w:rsidRPr="0087214C">
        <w:rPr>
          <w:rFonts w:ascii="Times New Roman" w:hAnsi="Times New Roman" w:cs="Times New Roman"/>
          <w:b/>
          <w:sz w:val="28"/>
          <w:szCs w:val="28"/>
        </w:rPr>
        <w:t xml:space="preserve"> </w:t>
      </w:r>
      <w:r w:rsidRPr="0087214C">
        <w:rPr>
          <w:rFonts w:ascii="Times New Roman" w:hAnsi="Times New Roman" w:cs="Times New Roman"/>
          <w:sz w:val="28"/>
          <w:szCs w:val="28"/>
        </w:rPr>
        <w:t>Общественной палаты Кабардино-Балкарской Республики по экономике, жилищно-коммунальному хозяйству, строительству, курортам и туризму.</w:t>
      </w:r>
    </w:p>
    <w:sectPr w:rsidR="007E623E" w:rsidRPr="0087214C" w:rsidSect="0087214C">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5D2" w:rsidRDefault="002635D2" w:rsidP="00847559">
      <w:pPr>
        <w:spacing w:after="0" w:line="240" w:lineRule="auto"/>
      </w:pPr>
      <w:r>
        <w:separator/>
      </w:r>
    </w:p>
  </w:endnote>
  <w:endnote w:type="continuationSeparator" w:id="0">
    <w:p w:rsidR="002635D2" w:rsidRDefault="002635D2" w:rsidP="0084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327093"/>
      <w:docPartObj>
        <w:docPartGallery w:val="Page Numbers (Bottom of Page)"/>
        <w:docPartUnique/>
      </w:docPartObj>
    </w:sdtPr>
    <w:sdtEndPr/>
    <w:sdtContent>
      <w:p w:rsidR="0087214C" w:rsidRDefault="0087214C">
        <w:pPr>
          <w:pStyle w:val="a6"/>
          <w:jc w:val="center"/>
        </w:pPr>
        <w:r>
          <w:fldChar w:fldCharType="begin"/>
        </w:r>
        <w:r>
          <w:instrText>PAGE   \* MERGEFORMAT</w:instrText>
        </w:r>
        <w:r>
          <w:fldChar w:fldCharType="separate"/>
        </w:r>
        <w:r w:rsidR="0067001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5D2" w:rsidRDefault="002635D2" w:rsidP="00847559">
      <w:pPr>
        <w:spacing w:after="0" w:line="240" w:lineRule="auto"/>
      </w:pPr>
      <w:r>
        <w:separator/>
      </w:r>
    </w:p>
  </w:footnote>
  <w:footnote w:type="continuationSeparator" w:id="0">
    <w:p w:rsidR="002635D2" w:rsidRDefault="002635D2" w:rsidP="0084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70010"/>
    <w:multiLevelType w:val="hybridMultilevel"/>
    <w:tmpl w:val="D416D9B0"/>
    <w:lvl w:ilvl="0" w:tplc="DD1C1F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ED00F6"/>
    <w:multiLevelType w:val="multilevel"/>
    <w:tmpl w:val="792626C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456D197A"/>
    <w:multiLevelType w:val="hybridMultilevel"/>
    <w:tmpl w:val="BEF075F4"/>
    <w:lvl w:ilvl="0" w:tplc="60D41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1DC2475"/>
    <w:multiLevelType w:val="hybridMultilevel"/>
    <w:tmpl w:val="693200F4"/>
    <w:lvl w:ilvl="0" w:tplc="6A92E7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1C92FB8"/>
    <w:multiLevelType w:val="hybridMultilevel"/>
    <w:tmpl w:val="0C9C2D12"/>
    <w:lvl w:ilvl="0" w:tplc="C1DE09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F13"/>
    <w:rsid w:val="000301CA"/>
    <w:rsid w:val="00052461"/>
    <w:rsid w:val="000B50E1"/>
    <w:rsid w:val="000C74B4"/>
    <w:rsid w:val="000D125E"/>
    <w:rsid w:val="000D7EBE"/>
    <w:rsid w:val="000F4808"/>
    <w:rsid w:val="001001D1"/>
    <w:rsid w:val="00113AF0"/>
    <w:rsid w:val="001204EC"/>
    <w:rsid w:val="00176E2F"/>
    <w:rsid w:val="001A0905"/>
    <w:rsid w:val="001F762D"/>
    <w:rsid w:val="002048EA"/>
    <w:rsid w:val="00213F13"/>
    <w:rsid w:val="00221E5B"/>
    <w:rsid w:val="002635D2"/>
    <w:rsid w:val="00297AA1"/>
    <w:rsid w:val="002C1AA9"/>
    <w:rsid w:val="003408CE"/>
    <w:rsid w:val="003460D7"/>
    <w:rsid w:val="00351D48"/>
    <w:rsid w:val="003B69E7"/>
    <w:rsid w:val="003B6C82"/>
    <w:rsid w:val="003D57B5"/>
    <w:rsid w:val="003F19F9"/>
    <w:rsid w:val="004018F5"/>
    <w:rsid w:val="00420B12"/>
    <w:rsid w:val="004251E6"/>
    <w:rsid w:val="004524B6"/>
    <w:rsid w:val="00474827"/>
    <w:rsid w:val="00475A1C"/>
    <w:rsid w:val="004917C0"/>
    <w:rsid w:val="004A298F"/>
    <w:rsid w:val="004A7847"/>
    <w:rsid w:val="004B1C28"/>
    <w:rsid w:val="004B1C30"/>
    <w:rsid w:val="004F219E"/>
    <w:rsid w:val="00504149"/>
    <w:rsid w:val="00540493"/>
    <w:rsid w:val="005423A3"/>
    <w:rsid w:val="00542833"/>
    <w:rsid w:val="00552078"/>
    <w:rsid w:val="00552A11"/>
    <w:rsid w:val="005603F9"/>
    <w:rsid w:val="0058485F"/>
    <w:rsid w:val="005E1DCF"/>
    <w:rsid w:val="005E4BD9"/>
    <w:rsid w:val="006361C0"/>
    <w:rsid w:val="00646364"/>
    <w:rsid w:val="0067001C"/>
    <w:rsid w:val="006958D8"/>
    <w:rsid w:val="006C5968"/>
    <w:rsid w:val="006F11AA"/>
    <w:rsid w:val="007104EB"/>
    <w:rsid w:val="007134E9"/>
    <w:rsid w:val="007141E7"/>
    <w:rsid w:val="007268E1"/>
    <w:rsid w:val="0073755D"/>
    <w:rsid w:val="00745549"/>
    <w:rsid w:val="007669DF"/>
    <w:rsid w:val="007A34E5"/>
    <w:rsid w:val="007E623E"/>
    <w:rsid w:val="00800A51"/>
    <w:rsid w:val="0082553A"/>
    <w:rsid w:val="00832D55"/>
    <w:rsid w:val="008432B7"/>
    <w:rsid w:val="00847559"/>
    <w:rsid w:val="00866BBE"/>
    <w:rsid w:val="0087214C"/>
    <w:rsid w:val="00874A79"/>
    <w:rsid w:val="008956C8"/>
    <w:rsid w:val="008C6596"/>
    <w:rsid w:val="008D28C1"/>
    <w:rsid w:val="008D3DDE"/>
    <w:rsid w:val="008D4ECB"/>
    <w:rsid w:val="00916CC6"/>
    <w:rsid w:val="00940A98"/>
    <w:rsid w:val="009521CF"/>
    <w:rsid w:val="00967E1A"/>
    <w:rsid w:val="00982301"/>
    <w:rsid w:val="009B0E0B"/>
    <w:rsid w:val="00A3573E"/>
    <w:rsid w:val="00A773FD"/>
    <w:rsid w:val="00A93338"/>
    <w:rsid w:val="00AA29E7"/>
    <w:rsid w:val="00AA51D7"/>
    <w:rsid w:val="00AC1AB4"/>
    <w:rsid w:val="00B006F1"/>
    <w:rsid w:val="00B06E65"/>
    <w:rsid w:val="00B35CEA"/>
    <w:rsid w:val="00B53A10"/>
    <w:rsid w:val="00B708BB"/>
    <w:rsid w:val="00B70C6C"/>
    <w:rsid w:val="00B72DC2"/>
    <w:rsid w:val="00BC638B"/>
    <w:rsid w:val="00BD22C4"/>
    <w:rsid w:val="00BD305C"/>
    <w:rsid w:val="00BF5309"/>
    <w:rsid w:val="00C22F04"/>
    <w:rsid w:val="00C34048"/>
    <w:rsid w:val="00C50214"/>
    <w:rsid w:val="00C576B9"/>
    <w:rsid w:val="00C67A8C"/>
    <w:rsid w:val="00CC223B"/>
    <w:rsid w:val="00D53BB8"/>
    <w:rsid w:val="00D564BD"/>
    <w:rsid w:val="00DB4EF4"/>
    <w:rsid w:val="00E03EC6"/>
    <w:rsid w:val="00E50D39"/>
    <w:rsid w:val="00E526DF"/>
    <w:rsid w:val="00E56E63"/>
    <w:rsid w:val="00E60412"/>
    <w:rsid w:val="00E90DB4"/>
    <w:rsid w:val="00ED11E4"/>
    <w:rsid w:val="00EE2E05"/>
    <w:rsid w:val="00F06C1C"/>
    <w:rsid w:val="00F769F5"/>
    <w:rsid w:val="00F84707"/>
    <w:rsid w:val="00F95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FA554B-85B5-468A-B49F-03507E97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3F13"/>
    <w:pPr>
      <w:spacing w:after="0" w:line="240" w:lineRule="auto"/>
    </w:pPr>
  </w:style>
  <w:style w:type="paragraph" w:customStyle="1" w:styleId="Default">
    <w:name w:val="Default"/>
    <w:rsid w:val="00866BBE"/>
    <w:pPr>
      <w:autoSpaceDE w:val="0"/>
      <w:autoSpaceDN w:val="0"/>
      <w:adjustRightInd w:val="0"/>
      <w:spacing w:after="0" w:line="240" w:lineRule="auto"/>
    </w:pPr>
    <w:rPr>
      <w:rFonts w:ascii="Cambria" w:eastAsia="Calibri" w:hAnsi="Cambria" w:cs="Cambria"/>
      <w:color w:val="000000"/>
      <w:sz w:val="24"/>
      <w:szCs w:val="24"/>
    </w:rPr>
  </w:style>
  <w:style w:type="paragraph" w:styleId="a4">
    <w:name w:val="header"/>
    <w:basedOn w:val="a"/>
    <w:link w:val="a5"/>
    <w:uiPriority w:val="99"/>
    <w:unhideWhenUsed/>
    <w:rsid w:val="008475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7559"/>
  </w:style>
  <w:style w:type="paragraph" w:styleId="a6">
    <w:name w:val="footer"/>
    <w:basedOn w:val="a"/>
    <w:link w:val="a7"/>
    <w:uiPriority w:val="99"/>
    <w:unhideWhenUsed/>
    <w:rsid w:val="008475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47559"/>
  </w:style>
  <w:style w:type="paragraph" w:styleId="a8">
    <w:name w:val="List Paragraph"/>
    <w:basedOn w:val="a"/>
    <w:uiPriority w:val="34"/>
    <w:qFormat/>
    <w:rsid w:val="007268E1"/>
    <w:pPr>
      <w:ind w:left="720"/>
      <w:contextualSpacing/>
    </w:pPr>
  </w:style>
  <w:style w:type="paragraph" w:styleId="a9">
    <w:name w:val="Balloon Text"/>
    <w:basedOn w:val="a"/>
    <w:link w:val="aa"/>
    <w:uiPriority w:val="99"/>
    <w:semiHidden/>
    <w:unhideWhenUsed/>
    <w:rsid w:val="00B35C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35C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1332">
      <w:bodyDiv w:val="1"/>
      <w:marLeft w:val="0"/>
      <w:marRight w:val="0"/>
      <w:marTop w:val="0"/>
      <w:marBottom w:val="0"/>
      <w:divBdr>
        <w:top w:val="none" w:sz="0" w:space="0" w:color="auto"/>
        <w:left w:val="none" w:sz="0" w:space="0" w:color="auto"/>
        <w:bottom w:val="none" w:sz="0" w:space="0" w:color="auto"/>
        <w:right w:val="none" w:sz="0" w:space="0" w:color="auto"/>
      </w:divBdr>
    </w:div>
    <w:div w:id="175773965">
      <w:bodyDiv w:val="1"/>
      <w:marLeft w:val="0"/>
      <w:marRight w:val="0"/>
      <w:marTop w:val="0"/>
      <w:marBottom w:val="0"/>
      <w:divBdr>
        <w:top w:val="none" w:sz="0" w:space="0" w:color="auto"/>
        <w:left w:val="none" w:sz="0" w:space="0" w:color="auto"/>
        <w:bottom w:val="none" w:sz="0" w:space="0" w:color="auto"/>
        <w:right w:val="none" w:sz="0" w:space="0" w:color="auto"/>
      </w:divBdr>
    </w:div>
    <w:div w:id="332806300">
      <w:bodyDiv w:val="1"/>
      <w:marLeft w:val="0"/>
      <w:marRight w:val="0"/>
      <w:marTop w:val="0"/>
      <w:marBottom w:val="0"/>
      <w:divBdr>
        <w:top w:val="none" w:sz="0" w:space="0" w:color="auto"/>
        <w:left w:val="none" w:sz="0" w:space="0" w:color="auto"/>
        <w:bottom w:val="none" w:sz="0" w:space="0" w:color="auto"/>
        <w:right w:val="none" w:sz="0" w:space="0" w:color="auto"/>
      </w:divBdr>
    </w:div>
    <w:div w:id="337465100">
      <w:bodyDiv w:val="1"/>
      <w:marLeft w:val="0"/>
      <w:marRight w:val="0"/>
      <w:marTop w:val="0"/>
      <w:marBottom w:val="0"/>
      <w:divBdr>
        <w:top w:val="none" w:sz="0" w:space="0" w:color="auto"/>
        <w:left w:val="none" w:sz="0" w:space="0" w:color="auto"/>
        <w:bottom w:val="none" w:sz="0" w:space="0" w:color="auto"/>
        <w:right w:val="none" w:sz="0" w:space="0" w:color="auto"/>
      </w:divBdr>
    </w:div>
    <w:div w:id="1201284948">
      <w:bodyDiv w:val="1"/>
      <w:marLeft w:val="0"/>
      <w:marRight w:val="0"/>
      <w:marTop w:val="0"/>
      <w:marBottom w:val="0"/>
      <w:divBdr>
        <w:top w:val="none" w:sz="0" w:space="0" w:color="auto"/>
        <w:left w:val="none" w:sz="0" w:space="0" w:color="auto"/>
        <w:bottom w:val="none" w:sz="0" w:space="0" w:color="auto"/>
        <w:right w:val="none" w:sz="0" w:space="0" w:color="auto"/>
      </w:divBdr>
    </w:div>
    <w:div w:id="1383362568">
      <w:bodyDiv w:val="1"/>
      <w:marLeft w:val="0"/>
      <w:marRight w:val="0"/>
      <w:marTop w:val="0"/>
      <w:marBottom w:val="0"/>
      <w:divBdr>
        <w:top w:val="none" w:sz="0" w:space="0" w:color="auto"/>
        <w:left w:val="none" w:sz="0" w:space="0" w:color="auto"/>
        <w:bottom w:val="none" w:sz="0" w:space="0" w:color="auto"/>
        <w:right w:val="none" w:sz="0" w:space="0" w:color="auto"/>
      </w:divBdr>
    </w:div>
    <w:div w:id="1524706324">
      <w:bodyDiv w:val="1"/>
      <w:marLeft w:val="0"/>
      <w:marRight w:val="0"/>
      <w:marTop w:val="0"/>
      <w:marBottom w:val="0"/>
      <w:divBdr>
        <w:top w:val="none" w:sz="0" w:space="0" w:color="auto"/>
        <w:left w:val="none" w:sz="0" w:space="0" w:color="auto"/>
        <w:bottom w:val="none" w:sz="0" w:space="0" w:color="auto"/>
        <w:right w:val="none" w:sz="0" w:space="0" w:color="auto"/>
      </w:divBdr>
    </w:div>
    <w:div w:id="1723405567">
      <w:bodyDiv w:val="1"/>
      <w:marLeft w:val="0"/>
      <w:marRight w:val="0"/>
      <w:marTop w:val="0"/>
      <w:marBottom w:val="0"/>
      <w:divBdr>
        <w:top w:val="none" w:sz="0" w:space="0" w:color="auto"/>
        <w:left w:val="none" w:sz="0" w:space="0" w:color="auto"/>
        <w:bottom w:val="none" w:sz="0" w:space="0" w:color="auto"/>
        <w:right w:val="none" w:sz="0" w:space="0" w:color="auto"/>
      </w:divBdr>
    </w:div>
    <w:div w:id="1987510290">
      <w:bodyDiv w:val="1"/>
      <w:marLeft w:val="0"/>
      <w:marRight w:val="0"/>
      <w:marTop w:val="0"/>
      <w:marBottom w:val="0"/>
      <w:divBdr>
        <w:top w:val="none" w:sz="0" w:space="0" w:color="auto"/>
        <w:left w:val="none" w:sz="0" w:space="0" w:color="auto"/>
        <w:bottom w:val="none" w:sz="0" w:space="0" w:color="auto"/>
        <w:right w:val="none" w:sz="0" w:space="0" w:color="auto"/>
      </w:divBdr>
    </w:div>
    <w:div w:id="210098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9</Pages>
  <Words>3103</Words>
  <Characters>17692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User55</dc:creator>
  <cp:keywords/>
  <dc:description/>
  <cp:lastModifiedBy>User55</cp:lastModifiedBy>
  <cp:revision>104</cp:revision>
  <cp:lastPrinted>2025-09-25T12:22:00Z</cp:lastPrinted>
  <dcterms:created xsi:type="dcterms:W3CDTF">2025-09-05T06:23:00Z</dcterms:created>
  <dcterms:modified xsi:type="dcterms:W3CDTF">2025-10-06T06:55:00Z</dcterms:modified>
</cp:coreProperties>
</file>